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E8B39" w14:textId="14926EAE" w:rsidR="006E54A1" w:rsidRPr="006774C5" w:rsidRDefault="00F16787" w:rsidP="006E54A1">
      <w:pPr>
        <w:ind w:left="5245"/>
      </w:pPr>
      <w:r w:rsidRPr="006774C5">
        <w:t xml:space="preserve">         </w:t>
      </w:r>
      <w:r w:rsidR="006E54A1" w:rsidRPr="006774C5">
        <w:t>УТВЕРЖДЕНО</w:t>
      </w:r>
    </w:p>
    <w:p w14:paraId="5CAE9963" w14:textId="6DF96B33" w:rsidR="00F16787" w:rsidRPr="006774C5" w:rsidRDefault="00F16787" w:rsidP="006E54A1">
      <w:pPr>
        <w:ind w:left="5245"/>
      </w:pPr>
      <w:r w:rsidRPr="006774C5">
        <w:t xml:space="preserve">         </w:t>
      </w:r>
      <w:r w:rsidR="006E54A1" w:rsidRPr="006774C5">
        <w:t xml:space="preserve">Решением Общего собрания членов </w:t>
      </w:r>
      <w:r w:rsidRPr="006774C5">
        <w:t xml:space="preserve">                  </w:t>
      </w:r>
    </w:p>
    <w:p w14:paraId="7CB00A6E" w14:textId="1B9D5B3A" w:rsidR="006E54A1" w:rsidRPr="006774C5" w:rsidRDefault="00F16787" w:rsidP="006E54A1">
      <w:pPr>
        <w:ind w:left="5245"/>
      </w:pPr>
      <w:r w:rsidRPr="006774C5">
        <w:t xml:space="preserve">         </w:t>
      </w:r>
      <w:r w:rsidR="006E54A1" w:rsidRPr="006774C5">
        <w:t xml:space="preserve">Ассоциации «Строители Омска» </w:t>
      </w:r>
    </w:p>
    <w:p w14:paraId="088D206A" w14:textId="22B6948E" w:rsidR="006E54A1" w:rsidRPr="006774C5" w:rsidRDefault="00F16787" w:rsidP="006E54A1">
      <w:pPr>
        <w:ind w:left="5245"/>
        <w:rPr>
          <w:rFonts w:ascii="Arial" w:hAnsi="Arial" w:cs="Arial"/>
        </w:rPr>
      </w:pPr>
      <w:r w:rsidRPr="006774C5">
        <w:t xml:space="preserve">         </w:t>
      </w:r>
      <w:r w:rsidR="006E54A1" w:rsidRPr="006774C5">
        <w:t xml:space="preserve">Протокол </w:t>
      </w:r>
      <w:r w:rsidR="006E54A1" w:rsidRPr="00C52A39">
        <w:t>№</w:t>
      </w:r>
      <w:r w:rsidR="007254C4" w:rsidRPr="00C52A39">
        <w:t xml:space="preserve"> </w:t>
      </w:r>
      <w:r w:rsidR="005306FC" w:rsidRPr="00113CA4">
        <w:t>2</w:t>
      </w:r>
      <w:r w:rsidR="0094580A" w:rsidRPr="00113CA4">
        <w:t>7</w:t>
      </w:r>
      <w:r w:rsidR="007254C4" w:rsidRPr="00C52A39">
        <w:t xml:space="preserve"> </w:t>
      </w:r>
      <w:r w:rsidR="006E54A1" w:rsidRPr="00C52A39">
        <w:t>от</w:t>
      </w:r>
      <w:r w:rsidR="00A46098" w:rsidRPr="00C52A39">
        <w:t xml:space="preserve"> </w:t>
      </w:r>
      <w:r w:rsidR="009E1CAC" w:rsidRPr="00C52A39">
        <w:t>«</w:t>
      </w:r>
      <w:r w:rsidR="007C35C3">
        <w:t>19</w:t>
      </w:r>
      <w:r w:rsidR="009E1CAC" w:rsidRPr="00C52A39">
        <w:t xml:space="preserve">» </w:t>
      </w:r>
      <w:r w:rsidR="0094580A">
        <w:t>декабря</w:t>
      </w:r>
      <w:r w:rsidR="006E54A1" w:rsidRPr="00C52A39">
        <w:t xml:space="preserve"> 202</w:t>
      </w:r>
      <w:r w:rsidR="005306FC" w:rsidRPr="00C52A39">
        <w:t>5</w:t>
      </w:r>
      <w:r w:rsidR="006E54A1" w:rsidRPr="00C52A39">
        <w:t xml:space="preserve"> г.</w:t>
      </w:r>
    </w:p>
    <w:p w14:paraId="29213F20" w14:textId="77777777" w:rsidR="006E54A1" w:rsidRPr="006774C5" w:rsidRDefault="006E54A1" w:rsidP="006E54A1"/>
    <w:p w14:paraId="7B7F8670" w14:textId="77777777" w:rsidR="006E54A1" w:rsidRPr="006774C5" w:rsidRDefault="006E54A1" w:rsidP="006E54A1"/>
    <w:p w14:paraId="66557264" w14:textId="77CCD0DE" w:rsidR="006E54A1" w:rsidRPr="006774C5" w:rsidRDefault="00402ACB" w:rsidP="006E54A1">
      <w:r w:rsidRPr="006774C5">
        <w:t xml:space="preserve">  </w:t>
      </w:r>
    </w:p>
    <w:p w14:paraId="77126255" w14:textId="77777777" w:rsidR="006E54A1" w:rsidRPr="006774C5" w:rsidRDefault="006E54A1" w:rsidP="006E54A1"/>
    <w:p w14:paraId="17534853" w14:textId="77777777" w:rsidR="006E54A1" w:rsidRPr="006774C5" w:rsidRDefault="006E54A1" w:rsidP="006E54A1"/>
    <w:p w14:paraId="710A4BED" w14:textId="77777777" w:rsidR="006E54A1" w:rsidRPr="006774C5" w:rsidRDefault="006E54A1" w:rsidP="006E54A1"/>
    <w:p w14:paraId="330FB0A5" w14:textId="77777777" w:rsidR="006E54A1" w:rsidRPr="006774C5" w:rsidRDefault="006E54A1" w:rsidP="006E54A1"/>
    <w:p w14:paraId="7BF872FE" w14:textId="77777777" w:rsidR="006E54A1" w:rsidRPr="006774C5" w:rsidRDefault="006E54A1" w:rsidP="006E54A1"/>
    <w:p w14:paraId="05607E4D" w14:textId="77777777" w:rsidR="006E54A1" w:rsidRPr="006774C5" w:rsidRDefault="006E54A1" w:rsidP="006E54A1"/>
    <w:p w14:paraId="61DA058B" w14:textId="77777777" w:rsidR="006E54A1" w:rsidRPr="006774C5" w:rsidRDefault="006E54A1" w:rsidP="006E54A1"/>
    <w:p w14:paraId="0413A0D5" w14:textId="77777777" w:rsidR="006E54A1" w:rsidRPr="006774C5" w:rsidRDefault="006E54A1" w:rsidP="006E54A1"/>
    <w:p w14:paraId="000DBE1C" w14:textId="77777777" w:rsidR="006E54A1" w:rsidRPr="006774C5" w:rsidRDefault="006E54A1" w:rsidP="006E54A1"/>
    <w:p w14:paraId="2A42EA86" w14:textId="77777777" w:rsidR="006E54A1" w:rsidRPr="006774C5" w:rsidRDefault="006E54A1" w:rsidP="006E54A1"/>
    <w:p w14:paraId="642BF2EA" w14:textId="77777777" w:rsidR="006E54A1" w:rsidRPr="006774C5" w:rsidRDefault="006E54A1" w:rsidP="006E54A1"/>
    <w:p w14:paraId="0512F97E" w14:textId="77777777" w:rsidR="006E54A1" w:rsidRPr="006774C5" w:rsidRDefault="006E54A1" w:rsidP="006E54A1"/>
    <w:p w14:paraId="608B3831" w14:textId="53B4BF93" w:rsidR="003829F2" w:rsidRPr="006774C5" w:rsidRDefault="006E54A1" w:rsidP="007962A2">
      <w:pPr>
        <w:jc w:val="center"/>
        <w:rPr>
          <w:b/>
          <w:bCs/>
        </w:rPr>
      </w:pPr>
      <w:r w:rsidRPr="006774C5">
        <w:rPr>
          <w:b/>
          <w:bCs/>
        </w:rPr>
        <w:t>ПОЛОЖЕНИЕ</w:t>
      </w:r>
    </w:p>
    <w:p w14:paraId="6BE8E6F6" w14:textId="77777777" w:rsidR="007962A2" w:rsidRPr="006774C5" w:rsidRDefault="007962A2" w:rsidP="007962A2">
      <w:pPr>
        <w:jc w:val="center"/>
        <w:rPr>
          <w:b/>
          <w:bCs/>
        </w:rPr>
      </w:pPr>
      <w:r w:rsidRPr="006774C5">
        <w:rPr>
          <w:b/>
          <w:bCs/>
        </w:rPr>
        <w:t>о страховании членами Ассоциации «Строители Омска»</w:t>
      </w:r>
    </w:p>
    <w:p w14:paraId="58264A76" w14:textId="30CAB75B" w:rsidR="007962A2" w:rsidRPr="006774C5" w:rsidRDefault="007962A2" w:rsidP="007962A2">
      <w:pPr>
        <w:jc w:val="center"/>
        <w:rPr>
          <w:b/>
          <w:bCs/>
        </w:rPr>
      </w:pPr>
      <w:r w:rsidRPr="006774C5">
        <w:rPr>
          <w:b/>
          <w:bCs/>
        </w:rPr>
        <w:t xml:space="preserve"> риска гражданской ответственности за причинение вреда вследствие недостатков работ. </w:t>
      </w:r>
    </w:p>
    <w:p w14:paraId="0162E375" w14:textId="3DBDAB0B" w:rsidR="007962A2" w:rsidRPr="006407BE" w:rsidRDefault="007962A2" w:rsidP="007962A2">
      <w:pPr>
        <w:rPr>
          <w:b/>
          <w:bCs/>
        </w:rPr>
      </w:pPr>
      <w:r w:rsidRPr="006407BE">
        <w:rPr>
          <w:b/>
          <w:bCs/>
        </w:rPr>
        <w:t xml:space="preserve"> </w:t>
      </w:r>
      <w:r w:rsidR="00F2071F" w:rsidRPr="006407BE">
        <w:rPr>
          <w:b/>
          <w:bCs/>
        </w:rPr>
        <w:t xml:space="preserve">                                                    (П</w:t>
      </w:r>
      <w:r w:rsidR="00F56758" w:rsidRPr="006407BE">
        <w:rPr>
          <w:b/>
          <w:bCs/>
        </w:rPr>
        <w:t>оложение</w:t>
      </w:r>
      <w:r w:rsidR="00F2071F" w:rsidRPr="006407BE">
        <w:rPr>
          <w:b/>
          <w:bCs/>
        </w:rPr>
        <w:t xml:space="preserve"> о страховании)</w:t>
      </w:r>
    </w:p>
    <w:p w14:paraId="51CD2BAE" w14:textId="77777777" w:rsidR="00F2071F" w:rsidRPr="006774C5" w:rsidRDefault="00F2071F" w:rsidP="007962A2">
      <w:pPr>
        <w:jc w:val="center"/>
        <w:rPr>
          <w:bCs/>
        </w:rPr>
      </w:pPr>
    </w:p>
    <w:p w14:paraId="2498F545" w14:textId="55C128D3" w:rsidR="007962A2" w:rsidRPr="006774C5" w:rsidRDefault="007962A2" w:rsidP="007962A2">
      <w:pPr>
        <w:jc w:val="center"/>
        <w:rPr>
          <w:bCs/>
        </w:rPr>
      </w:pPr>
      <w:r w:rsidRPr="00113CA4">
        <w:rPr>
          <w:bCs/>
        </w:rPr>
        <w:t xml:space="preserve">(Редакция № </w:t>
      </w:r>
      <w:r w:rsidR="0094580A" w:rsidRPr="00113CA4">
        <w:rPr>
          <w:bCs/>
        </w:rPr>
        <w:t>6</w:t>
      </w:r>
      <w:r w:rsidRPr="00113CA4">
        <w:rPr>
          <w:bCs/>
        </w:rPr>
        <w:t>)</w:t>
      </w:r>
    </w:p>
    <w:p w14:paraId="0BAA23A2" w14:textId="0EE5A995" w:rsidR="007962A2" w:rsidRPr="006774C5" w:rsidRDefault="007962A2" w:rsidP="006E54A1">
      <w:pPr>
        <w:tabs>
          <w:tab w:val="left" w:pos="567"/>
          <w:tab w:val="left" w:pos="748"/>
        </w:tabs>
        <w:jc w:val="center"/>
        <w:rPr>
          <w:b/>
          <w:caps/>
        </w:rPr>
      </w:pPr>
    </w:p>
    <w:p w14:paraId="6132C64C" w14:textId="77777777" w:rsidR="006E54A1" w:rsidRPr="006774C5" w:rsidRDefault="006E54A1" w:rsidP="007962A2">
      <w:pPr>
        <w:suppressAutoHyphens w:val="0"/>
        <w:ind w:firstLine="540"/>
      </w:pPr>
    </w:p>
    <w:p w14:paraId="73EE2B25" w14:textId="77777777" w:rsidR="006E54A1" w:rsidRPr="006774C5" w:rsidRDefault="006E54A1" w:rsidP="00806E28">
      <w:pPr>
        <w:spacing w:line="360" w:lineRule="auto"/>
        <w:jc w:val="center"/>
      </w:pPr>
    </w:p>
    <w:p w14:paraId="12FA2CF8" w14:textId="77777777" w:rsidR="006E54A1" w:rsidRPr="006774C5" w:rsidRDefault="006E54A1" w:rsidP="006E54A1"/>
    <w:p w14:paraId="229BE9C2" w14:textId="77777777" w:rsidR="006E54A1" w:rsidRPr="006774C5" w:rsidRDefault="006E54A1" w:rsidP="006E54A1"/>
    <w:p w14:paraId="52636BC7" w14:textId="77777777" w:rsidR="006E54A1" w:rsidRPr="006774C5" w:rsidRDefault="006E54A1" w:rsidP="006E54A1"/>
    <w:p w14:paraId="4B2A82E4" w14:textId="77777777" w:rsidR="006E54A1" w:rsidRPr="006774C5" w:rsidRDefault="006E54A1" w:rsidP="006E54A1"/>
    <w:p w14:paraId="38EC3740" w14:textId="77777777" w:rsidR="006E54A1" w:rsidRPr="006774C5" w:rsidRDefault="006E54A1" w:rsidP="006E54A1"/>
    <w:p w14:paraId="59106498" w14:textId="77777777" w:rsidR="006E54A1" w:rsidRPr="006774C5" w:rsidRDefault="006E54A1" w:rsidP="006E54A1"/>
    <w:p w14:paraId="64F00CF5" w14:textId="77777777" w:rsidR="006E54A1" w:rsidRPr="006774C5" w:rsidRDefault="006E54A1" w:rsidP="006E54A1"/>
    <w:p w14:paraId="682E08DD" w14:textId="77777777" w:rsidR="006E54A1" w:rsidRPr="006774C5" w:rsidRDefault="006E54A1" w:rsidP="006E54A1"/>
    <w:p w14:paraId="4916FBC6" w14:textId="77777777" w:rsidR="006E54A1" w:rsidRPr="006774C5" w:rsidRDefault="006E54A1" w:rsidP="006E54A1"/>
    <w:p w14:paraId="11C5AD94" w14:textId="77777777" w:rsidR="006E54A1" w:rsidRPr="006774C5" w:rsidRDefault="006E54A1" w:rsidP="006E54A1"/>
    <w:p w14:paraId="1E18370C" w14:textId="649CDB6F" w:rsidR="006E54A1" w:rsidRDefault="006E54A1" w:rsidP="006E54A1"/>
    <w:p w14:paraId="709B23F6" w14:textId="0ABF9120" w:rsidR="00FC2B02" w:rsidRDefault="00FC2B02" w:rsidP="006E54A1"/>
    <w:p w14:paraId="722F3CBB" w14:textId="77777777" w:rsidR="00FC2B02" w:rsidRPr="006774C5" w:rsidRDefault="00FC2B02" w:rsidP="006E54A1"/>
    <w:p w14:paraId="7C8E7FB9" w14:textId="7273931E" w:rsidR="006E54A1" w:rsidRDefault="006E54A1" w:rsidP="006E54A1"/>
    <w:p w14:paraId="56DFD936" w14:textId="77777777" w:rsidR="00FC2B02" w:rsidRPr="006774C5" w:rsidRDefault="00FC2B02" w:rsidP="006E54A1"/>
    <w:p w14:paraId="2BBB9E65" w14:textId="77777777" w:rsidR="00FE3E6D" w:rsidRPr="006774C5" w:rsidRDefault="00FE3E6D" w:rsidP="006E54A1"/>
    <w:p w14:paraId="01C6E33B" w14:textId="2146FDB9" w:rsidR="006E54A1" w:rsidRPr="006774C5" w:rsidRDefault="006E54A1" w:rsidP="006E54A1">
      <w:r w:rsidRPr="006774C5">
        <w:t xml:space="preserve">Вступает в силу </w:t>
      </w:r>
      <w:r w:rsidR="00FE3E6D" w:rsidRPr="006774C5">
        <w:t xml:space="preserve"> «</w:t>
      </w:r>
      <w:r w:rsidR="0094580A">
        <w:t>___</w:t>
      </w:r>
      <w:r w:rsidR="00FE3E6D" w:rsidRPr="006774C5">
        <w:t>»</w:t>
      </w:r>
      <w:r w:rsidR="00806E28" w:rsidRPr="006774C5">
        <w:t xml:space="preserve"> </w:t>
      </w:r>
      <w:r w:rsidR="0094580A">
        <w:t xml:space="preserve"> декабря </w:t>
      </w:r>
      <w:r w:rsidR="00FC2B02">
        <w:t xml:space="preserve"> </w:t>
      </w:r>
      <w:r w:rsidRPr="006774C5">
        <w:t>202</w:t>
      </w:r>
      <w:r w:rsidR="00113CA4">
        <w:t>6</w:t>
      </w:r>
      <w:r w:rsidRPr="006774C5">
        <w:t xml:space="preserve"> года</w:t>
      </w:r>
    </w:p>
    <w:p w14:paraId="46080E33" w14:textId="77777777" w:rsidR="006E54A1" w:rsidRPr="006774C5" w:rsidRDefault="006E54A1" w:rsidP="006E54A1"/>
    <w:p w14:paraId="3E15841C" w14:textId="77777777" w:rsidR="006E54A1" w:rsidRPr="006774C5" w:rsidRDefault="006E54A1" w:rsidP="006E54A1"/>
    <w:p w14:paraId="315FF387" w14:textId="5382F445" w:rsidR="00FE3E6D" w:rsidRPr="006774C5" w:rsidRDefault="00FE3E6D" w:rsidP="006E54A1"/>
    <w:p w14:paraId="61E1E9A9" w14:textId="03E05B3B" w:rsidR="009E1CAC" w:rsidRDefault="009E1CAC" w:rsidP="006E54A1"/>
    <w:p w14:paraId="5118A9F1" w14:textId="120F3C22" w:rsidR="00BF7289" w:rsidRDefault="00BF7289" w:rsidP="006E54A1"/>
    <w:p w14:paraId="6D82AEE7" w14:textId="77777777" w:rsidR="00A35065" w:rsidRDefault="00A35065" w:rsidP="006E54A1"/>
    <w:p w14:paraId="1167A99C" w14:textId="77777777" w:rsidR="003829F2" w:rsidRPr="006774C5" w:rsidRDefault="003829F2" w:rsidP="006E54A1">
      <w:pPr>
        <w:spacing w:line="270" w:lineRule="atLeast"/>
        <w:jc w:val="center"/>
        <w:textAlignment w:val="top"/>
      </w:pPr>
    </w:p>
    <w:p w14:paraId="40FA4DB9" w14:textId="3F0CFDA2" w:rsidR="00FE3E6D" w:rsidRDefault="006E54A1" w:rsidP="00F16787">
      <w:pPr>
        <w:spacing w:line="270" w:lineRule="atLeast"/>
        <w:jc w:val="center"/>
        <w:textAlignment w:val="top"/>
      </w:pPr>
      <w:r w:rsidRPr="006774C5">
        <w:t>Омск-202</w:t>
      </w:r>
      <w:r w:rsidR="005306FC">
        <w:t>5</w:t>
      </w:r>
    </w:p>
    <w:p w14:paraId="5EA206B1" w14:textId="77777777" w:rsidR="00F16787" w:rsidRPr="006774C5" w:rsidRDefault="00F16787" w:rsidP="003829F2">
      <w:pPr>
        <w:spacing w:line="270" w:lineRule="atLeast"/>
        <w:jc w:val="center"/>
        <w:textAlignment w:val="top"/>
      </w:pPr>
    </w:p>
    <w:p w14:paraId="3F5C4030" w14:textId="5782D173" w:rsidR="006E54A1" w:rsidRPr="006774C5" w:rsidRDefault="006E54A1" w:rsidP="00144D76">
      <w:pPr>
        <w:pStyle w:val="a6"/>
        <w:numPr>
          <w:ilvl w:val="0"/>
          <w:numId w:val="1"/>
        </w:numPr>
        <w:jc w:val="center"/>
        <w:textAlignment w:val="top"/>
        <w:rPr>
          <w:b/>
          <w:bCs/>
        </w:rPr>
      </w:pPr>
      <w:r w:rsidRPr="006774C5">
        <w:rPr>
          <w:b/>
          <w:bCs/>
        </w:rPr>
        <w:lastRenderedPageBreak/>
        <w:t>Общие положения</w:t>
      </w:r>
      <w:r w:rsidR="00FE3E6D" w:rsidRPr="006774C5">
        <w:rPr>
          <w:b/>
          <w:bCs/>
        </w:rPr>
        <w:t>.</w:t>
      </w:r>
    </w:p>
    <w:p w14:paraId="0EFE9410" w14:textId="77777777" w:rsidR="00144D76" w:rsidRPr="006774C5" w:rsidRDefault="00144D76" w:rsidP="00144D76">
      <w:pPr>
        <w:pStyle w:val="a6"/>
        <w:textAlignment w:val="top"/>
      </w:pPr>
    </w:p>
    <w:p w14:paraId="5117364C" w14:textId="73CF75B3" w:rsidR="006E54A1" w:rsidRPr="006774C5" w:rsidRDefault="006E54A1" w:rsidP="00E97C5A">
      <w:pPr>
        <w:autoSpaceDE w:val="0"/>
        <w:ind w:firstLine="426"/>
        <w:jc w:val="both"/>
      </w:pPr>
      <w:r w:rsidRPr="006774C5">
        <w:t>1.1. Настоящее Положение устанавливает требования и условия страховани</w:t>
      </w:r>
      <w:r w:rsidR="0090292D" w:rsidRPr="006774C5">
        <w:t>я</w:t>
      </w:r>
      <w:r w:rsidRPr="006774C5">
        <w:t xml:space="preserve"> членами Ассоциации «Строители Омска» (далее – Ассоциация) риска гражданской ответственности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w:t>
      </w:r>
    </w:p>
    <w:p w14:paraId="028AD8AE" w14:textId="77777777" w:rsidR="006E54A1" w:rsidRPr="006774C5" w:rsidRDefault="006E54A1" w:rsidP="00E97C5A">
      <w:pPr>
        <w:autoSpaceDE w:val="0"/>
        <w:ind w:firstLine="426"/>
        <w:jc w:val="both"/>
      </w:pPr>
      <w:r w:rsidRPr="006774C5">
        <w:t>Настоящее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 Устава Ассоциации.</w:t>
      </w:r>
    </w:p>
    <w:p w14:paraId="23A7413C" w14:textId="290BE5E0" w:rsidR="006E54A1" w:rsidRPr="006774C5" w:rsidRDefault="006E54A1" w:rsidP="00E97C5A">
      <w:pPr>
        <w:autoSpaceDE w:val="0"/>
        <w:ind w:firstLine="426"/>
        <w:jc w:val="both"/>
      </w:pPr>
      <w:r w:rsidRPr="006774C5">
        <w:t xml:space="preserve">1.2. Выполнение требований настоящего Положения является одним из условий членства юридического лица </w:t>
      </w:r>
      <w:r w:rsidR="00FF0557" w:rsidRPr="006774C5">
        <w:t xml:space="preserve">и </w:t>
      </w:r>
      <w:r w:rsidRPr="006774C5">
        <w:t>индивидуального предпринимателя</w:t>
      </w:r>
      <w:r w:rsidR="003829F2" w:rsidRPr="006774C5">
        <w:t xml:space="preserve"> </w:t>
      </w:r>
      <w:r w:rsidRPr="006774C5">
        <w:t>в Ассоциации. Настоящее Положение является обязательным для исполнения всеми членами Ассоциации.</w:t>
      </w:r>
    </w:p>
    <w:p w14:paraId="2816DC59" w14:textId="56AE8A2E" w:rsidR="006E54A1" w:rsidRPr="006774C5" w:rsidRDefault="006E54A1" w:rsidP="00E97C5A">
      <w:pPr>
        <w:autoSpaceDE w:val="0"/>
        <w:ind w:firstLine="426"/>
        <w:jc w:val="both"/>
      </w:pPr>
      <w:r w:rsidRPr="006774C5">
        <w:t>1.4. В случае невыполнения настоящего Положения к членам Ассоциации применяются меры дисциплинарного воздействия в соответствии с внутренними документами Ассоциации</w:t>
      </w:r>
      <w:r w:rsidR="00C66175">
        <w:t xml:space="preserve">, </w:t>
      </w:r>
      <w:r w:rsidR="00C66175" w:rsidRPr="005773C8">
        <w:t>вплоть до исключения из членов Ассоциации</w:t>
      </w:r>
      <w:r w:rsidR="00C66175" w:rsidRPr="009211B8">
        <w:t>.</w:t>
      </w:r>
    </w:p>
    <w:p w14:paraId="439C762C" w14:textId="76615A08" w:rsidR="002A600E" w:rsidRPr="006774C5" w:rsidRDefault="00F2071F" w:rsidP="009E26CA">
      <w:pPr>
        <w:ind w:firstLine="426"/>
        <w:jc w:val="both"/>
      </w:pPr>
      <w:r w:rsidRPr="006774C5">
        <w:t xml:space="preserve"> </w:t>
      </w:r>
      <w:r w:rsidR="002A600E" w:rsidRPr="006774C5">
        <w:t>1.5.</w:t>
      </w:r>
      <w:r w:rsidR="002A600E" w:rsidRPr="006774C5">
        <w:rPr>
          <w:b/>
          <w:bCs/>
        </w:rPr>
        <w:t xml:space="preserve"> </w:t>
      </w:r>
      <w:r w:rsidRPr="008E5435">
        <w:t>Наименование «</w:t>
      </w:r>
      <w:r w:rsidR="002A600E" w:rsidRPr="008E5435">
        <w:t>П</w:t>
      </w:r>
      <w:r w:rsidRPr="008E5435">
        <w:t xml:space="preserve">оложение </w:t>
      </w:r>
      <w:r w:rsidR="002A600E" w:rsidRPr="008E5435">
        <w:t>о страховании членами Ассоциации «Строители Омска»</w:t>
      </w:r>
      <w:r w:rsidR="009E26CA">
        <w:t xml:space="preserve"> </w:t>
      </w:r>
      <w:r w:rsidR="002A600E" w:rsidRPr="008E5435">
        <w:t>риска гражданской ответственности за причинение вреда вследствие недостатков работ</w:t>
      </w:r>
      <w:r w:rsidRPr="008E5435">
        <w:t>»</w:t>
      </w:r>
      <w:r w:rsidR="009E1CAC" w:rsidRPr="008E5435">
        <w:t xml:space="preserve">, </w:t>
      </w:r>
      <w:r w:rsidRPr="008E5435">
        <w:t>соответствует наименованию «Положение о страховании»</w:t>
      </w:r>
      <w:r w:rsidR="002A600E" w:rsidRPr="008E5435">
        <w:t>.</w:t>
      </w:r>
      <w:r w:rsidR="002A600E" w:rsidRPr="006774C5">
        <w:t xml:space="preserve"> </w:t>
      </w:r>
    </w:p>
    <w:p w14:paraId="52E596CB" w14:textId="3D631222" w:rsidR="002A600E" w:rsidRPr="005773C8" w:rsidRDefault="009E1CAC" w:rsidP="00E97C5A">
      <w:pPr>
        <w:autoSpaceDE w:val="0"/>
        <w:ind w:firstLine="426"/>
        <w:jc w:val="both"/>
      </w:pPr>
      <w:r w:rsidRPr="005773C8">
        <w:t>1.6. В настоящем Положении используются следующие термины и определения:</w:t>
      </w:r>
    </w:p>
    <w:p w14:paraId="272AF2F8" w14:textId="77777777" w:rsidR="006E54A1" w:rsidRPr="005773C8" w:rsidRDefault="006E54A1" w:rsidP="00E97C5A">
      <w:pPr>
        <w:autoSpaceDE w:val="0"/>
        <w:ind w:firstLine="426"/>
        <w:jc w:val="both"/>
      </w:pPr>
      <w:r w:rsidRPr="005773C8">
        <w:rPr>
          <w:b/>
        </w:rPr>
        <w:t xml:space="preserve">Страховщик </w:t>
      </w:r>
      <w:r w:rsidRPr="005773C8">
        <w:t>– страховая организация и/или общество взаимного страхования, созданное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Законом РФ от 27.11.1992 № 4015-1 «Об организации страхового дела в Российской Федерации».</w:t>
      </w:r>
    </w:p>
    <w:p w14:paraId="35B7D582" w14:textId="6932E476" w:rsidR="006E54A1" w:rsidRPr="006774C5" w:rsidRDefault="006E54A1" w:rsidP="00E97C5A">
      <w:pPr>
        <w:autoSpaceDE w:val="0"/>
        <w:ind w:firstLine="426"/>
        <w:jc w:val="both"/>
      </w:pPr>
      <w:r w:rsidRPr="005773C8">
        <w:rPr>
          <w:b/>
        </w:rPr>
        <w:t xml:space="preserve">Страхователем </w:t>
      </w:r>
      <w:r w:rsidRPr="005773C8">
        <w:t xml:space="preserve">по </w:t>
      </w:r>
      <w:r w:rsidR="00B11D3A" w:rsidRPr="005773C8">
        <w:t>д</w:t>
      </w:r>
      <w:r w:rsidRPr="005773C8">
        <w:t>оговору страхования выступает Ассоциация</w:t>
      </w:r>
      <w:r w:rsidR="009E1CAC" w:rsidRPr="005773C8">
        <w:t xml:space="preserve"> в случае заключения коллективного договора страхования и член Ассоциации в случае заключения индивидуального договора страхования</w:t>
      </w:r>
      <w:r w:rsidR="00090C26" w:rsidRPr="005773C8">
        <w:t xml:space="preserve"> «на объектной базе»</w:t>
      </w:r>
      <w:r w:rsidR="009E1CAC" w:rsidRPr="005773C8">
        <w:t>.</w:t>
      </w:r>
    </w:p>
    <w:p w14:paraId="6886A5A7" w14:textId="77777777" w:rsidR="006E54A1" w:rsidRPr="006774C5" w:rsidRDefault="006E54A1" w:rsidP="00E97C5A">
      <w:pPr>
        <w:autoSpaceDE w:val="0"/>
        <w:ind w:firstLine="426"/>
        <w:jc w:val="both"/>
      </w:pPr>
      <w:r w:rsidRPr="006774C5">
        <w:rPr>
          <w:b/>
        </w:rPr>
        <w:t xml:space="preserve">Застрахованное лицо – </w:t>
      </w:r>
      <w:r w:rsidRPr="006774C5">
        <w:t>лицо, риск ответственности которого застрахован по договору страхования (член Ассоциации и Ассоциация).</w:t>
      </w:r>
    </w:p>
    <w:p w14:paraId="108DF82C" w14:textId="10D2B579" w:rsidR="006E54A1" w:rsidRDefault="006E54A1" w:rsidP="00E97C5A">
      <w:pPr>
        <w:tabs>
          <w:tab w:val="left" w:pos="9355"/>
        </w:tabs>
        <w:ind w:right="-1" w:firstLine="426"/>
        <w:jc w:val="both"/>
      </w:pPr>
      <w:r w:rsidRPr="006774C5">
        <w:rPr>
          <w:b/>
        </w:rPr>
        <w:t>Выгодоприобретатель (третье лицо)</w:t>
      </w:r>
      <w:r w:rsidRPr="006774C5">
        <w:t xml:space="preserve"> – любые физические и юридические лица, государственные органы, органы местного самоуправления или уполномоченные ими юридические лица, не принимающие участия на основании гражданско-правового или трудового договора в выполнении работ, относящихся к строительству, реконструкции, капитальному ремонту зданий и сооружений, также физические и юридические лица, которые в соответствии с действующим законодательством могут предъявить регрессные требования к застрахованному лицу.</w:t>
      </w:r>
    </w:p>
    <w:p w14:paraId="7E889B26" w14:textId="664D9E5E" w:rsidR="008E5435" w:rsidRPr="005773C8" w:rsidRDefault="008E5435" w:rsidP="00E97C5A">
      <w:pPr>
        <w:tabs>
          <w:tab w:val="left" w:pos="9355"/>
        </w:tabs>
        <w:ind w:right="-1" w:firstLine="426"/>
        <w:jc w:val="both"/>
        <w:rPr>
          <w:b/>
        </w:rPr>
      </w:pPr>
      <w:r w:rsidRPr="005773C8">
        <w:rPr>
          <w:b/>
          <w:bCs/>
        </w:rPr>
        <w:t xml:space="preserve">Индивидуальный договор страхования «на объектной базе» </w:t>
      </w:r>
      <w:r w:rsidRPr="005773C8">
        <w:t>–</w:t>
      </w:r>
      <w:r w:rsidRPr="005773C8">
        <w:rPr>
          <w:b/>
          <w:bCs/>
        </w:rPr>
        <w:t xml:space="preserve"> </w:t>
      </w:r>
      <w:r w:rsidRPr="005773C8">
        <w:t>договор страхования</w:t>
      </w:r>
      <w:r w:rsidRPr="005773C8">
        <w:rPr>
          <w:b/>
          <w:bCs/>
        </w:rPr>
        <w:t xml:space="preserve"> </w:t>
      </w:r>
      <w:r w:rsidRPr="005773C8">
        <w:t>ответственности, по которому возмещается вред причинённый вследствие недостатков работ</w:t>
      </w:r>
      <w:r w:rsidRPr="005773C8">
        <w:rPr>
          <w:bCs/>
        </w:rPr>
        <w:t>, выполняемых</w:t>
      </w:r>
      <w:r w:rsidRPr="005773C8">
        <w:rPr>
          <w:b/>
        </w:rPr>
        <w:t xml:space="preserve"> </w:t>
      </w:r>
      <w:r w:rsidRPr="005773C8">
        <w:rPr>
          <w:bCs/>
        </w:rPr>
        <w:t>Страхователем, в отношении конкретного объекта капитального строительства.</w:t>
      </w:r>
      <w:r w:rsidRPr="005773C8">
        <w:rPr>
          <w:b/>
        </w:rPr>
        <w:t xml:space="preserve"> </w:t>
      </w:r>
    </w:p>
    <w:p w14:paraId="3176772B" w14:textId="77777777" w:rsidR="006E54A1" w:rsidRPr="006774C5" w:rsidRDefault="006E54A1" w:rsidP="00E97C5A">
      <w:pPr>
        <w:autoSpaceDE w:val="0"/>
        <w:ind w:firstLine="426"/>
        <w:jc w:val="both"/>
      </w:pPr>
      <w:r w:rsidRPr="005773C8">
        <w:rPr>
          <w:b/>
        </w:rPr>
        <w:t>Под регрессными требованиями</w:t>
      </w:r>
      <w:r w:rsidRPr="005773C8">
        <w:t xml:space="preserve"> собственника здания, сооружения, концессионера, частного партнера, застройщика, технического заказчика, солидарных должников и их</w:t>
      </w:r>
      <w:r w:rsidRPr="006774C5">
        <w:t xml:space="preserve"> страховщиков, а также иных, предусмотренных действующим законодательством регредиентов (вместе именуемые – регредиенты) понимаются требования, которые возникли у них к Страхователю (Застрахованному лицу) после осуществления в соответствии со статьей 60 Градостроительного кодекса Российской Федерации возмещения вреда и осуществления компенсационных выплат в установленном законом размере, после возмещения солидарными должниками расходов собственника здания, сооружения, концессионера, частного партнера, застройщика, технического заказчика и их страховщиков, а также иных, предусмотренных действующим законодательством регредиентов, в соответствии со статьей 60 </w:t>
      </w:r>
      <w:r w:rsidRPr="006774C5">
        <w:lastRenderedPageBreak/>
        <w:t>Градостроительного кодекса Российской Федерации, а также после возмещения солидарными должниками, их страховщиками вреда в соответствии с частью 11 статьи 60 Градостроительного кодекса Российской Федерации.</w:t>
      </w:r>
    </w:p>
    <w:p w14:paraId="28C67587" w14:textId="77777777" w:rsidR="006E54A1" w:rsidRPr="006774C5" w:rsidRDefault="006E54A1" w:rsidP="00E97C5A">
      <w:pPr>
        <w:ind w:right="-1" w:firstLine="426"/>
        <w:jc w:val="both"/>
      </w:pPr>
      <w:r w:rsidRPr="006774C5">
        <w:rPr>
          <w:b/>
        </w:rPr>
        <w:t>Лимит страхового возмещения</w:t>
      </w:r>
      <w:r w:rsidRPr="006774C5">
        <w:t xml:space="preserve"> – установленный в договоре страхования максимальный размер страхового возмещения по одному страховому случаю.</w:t>
      </w:r>
    </w:p>
    <w:p w14:paraId="60978BC4" w14:textId="77777777" w:rsidR="006E54A1" w:rsidRPr="006774C5" w:rsidRDefault="006E54A1" w:rsidP="00E97C5A">
      <w:pPr>
        <w:ind w:right="-1" w:firstLine="426"/>
        <w:jc w:val="both"/>
      </w:pPr>
      <w:r w:rsidRPr="006774C5">
        <w:rPr>
          <w:b/>
        </w:rPr>
        <w:t>Ретроактивный период</w:t>
      </w:r>
      <w:r w:rsidRPr="006774C5">
        <w:t xml:space="preserve"> – период времени, установленный Договором страхования, который начинается с указанных в Договоре страхования даты или события, предшествующих дате заключения Договора страхования, и заканчивается в момент начала срока страхования.</w:t>
      </w:r>
    </w:p>
    <w:p w14:paraId="30D9C23C" w14:textId="54EF8E70" w:rsidR="006E54A1" w:rsidRPr="006774C5" w:rsidRDefault="006E54A1" w:rsidP="00E97C5A">
      <w:pPr>
        <w:ind w:right="-1" w:firstLine="426"/>
        <w:jc w:val="both"/>
      </w:pPr>
      <w:r w:rsidRPr="006774C5">
        <w:rPr>
          <w:b/>
          <w:bCs/>
        </w:rPr>
        <w:t>Дополнительный период</w:t>
      </w:r>
      <w:r w:rsidRPr="006774C5">
        <w:t xml:space="preserve"> </w:t>
      </w:r>
      <w:r w:rsidR="00144D76" w:rsidRPr="006774C5">
        <w:t>–</w:t>
      </w:r>
      <w:r w:rsidRPr="006774C5">
        <w:t xml:space="preserve"> период времени, в течение которого возникло причинение вреда в результате недостатков работ, допущенных в Период страхования, и в течение которого причинение вреда признаётся страховым случаем.</w:t>
      </w:r>
    </w:p>
    <w:p w14:paraId="2CFD3E15" w14:textId="44B5BC01" w:rsidR="006E54A1" w:rsidRDefault="006E54A1" w:rsidP="00E97C5A">
      <w:pPr>
        <w:ind w:right="-1" w:firstLine="426"/>
        <w:jc w:val="both"/>
      </w:pPr>
      <w:r w:rsidRPr="006774C5">
        <w:rPr>
          <w:b/>
          <w:bCs/>
        </w:rPr>
        <w:t xml:space="preserve">Застрахованная деятельность </w:t>
      </w:r>
      <w:r w:rsidRPr="00AD3AF0">
        <w:t>–</w:t>
      </w:r>
      <w:r w:rsidRPr="006774C5">
        <w:rPr>
          <w:b/>
          <w:bCs/>
        </w:rPr>
        <w:t xml:space="preserve"> </w:t>
      </w:r>
      <w:r w:rsidRPr="006774C5">
        <w:t>осуществление Застрахованным лицом видов строительных работ, работ по осуществлению сноса объектов капитального строительства, которые он имеет право осуществлять в соответствии действующим законодательством.</w:t>
      </w:r>
    </w:p>
    <w:p w14:paraId="0AFA5A84" w14:textId="50ACB318" w:rsidR="00C843EE" w:rsidRDefault="00C843EE" w:rsidP="00E97C5A">
      <w:pPr>
        <w:ind w:right="-1" w:firstLine="426"/>
        <w:jc w:val="both"/>
      </w:pPr>
      <w:r w:rsidRPr="005773C8">
        <w:rPr>
          <w:b/>
          <w:bCs/>
        </w:rPr>
        <w:t xml:space="preserve">Договор подряда </w:t>
      </w:r>
      <w:r w:rsidRPr="005773C8">
        <w:t>в целях настоящего положения используется в значении пункта 2 статьи 740 Гражданского кодекса Российской Федерации.</w:t>
      </w:r>
    </w:p>
    <w:p w14:paraId="0C5F8E2B" w14:textId="0B8A3ACB" w:rsidR="00AD3AF0" w:rsidRPr="00113CA4" w:rsidRDefault="00AD3AF0" w:rsidP="00E97C5A">
      <w:pPr>
        <w:ind w:right="-1" w:firstLine="426"/>
        <w:jc w:val="both"/>
        <w:rPr>
          <w:b/>
          <w:bCs/>
        </w:rPr>
      </w:pPr>
      <w:r w:rsidRPr="00DB47D8">
        <w:rPr>
          <w:b/>
          <w:bCs/>
        </w:rPr>
        <w:t xml:space="preserve">Гарантийный период </w:t>
      </w:r>
      <w:r w:rsidRPr="00DB47D8">
        <w:t>– установленный договором подряда или законодательством РФ, период времени в течении которого результат работы должен соответствовать условиям договора.</w:t>
      </w:r>
    </w:p>
    <w:p w14:paraId="0A436DA5" w14:textId="77777777" w:rsidR="006E54A1" w:rsidRPr="005773C8" w:rsidRDefault="006E54A1" w:rsidP="006E54A1">
      <w:pPr>
        <w:autoSpaceDE w:val="0"/>
        <w:jc w:val="both"/>
        <w:rPr>
          <w:b/>
          <w:bCs/>
        </w:rPr>
      </w:pPr>
    </w:p>
    <w:p w14:paraId="28CD13EB" w14:textId="7086C3CC" w:rsidR="00482B5F" w:rsidRPr="006774C5" w:rsidRDefault="00482B5F" w:rsidP="00482B5F">
      <w:pPr>
        <w:pStyle w:val="a6"/>
        <w:numPr>
          <w:ilvl w:val="0"/>
          <w:numId w:val="1"/>
        </w:numPr>
        <w:autoSpaceDE w:val="0"/>
        <w:jc w:val="center"/>
        <w:rPr>
          <w:b/>
          <w:bCs/>
        </w:rPr>
      </w:pPr>
      <w:r w:rsidRPr="005773C8">
        <w:rPr>
          <w:b/>
          <w:bCs/>
        </w:rPr>
        <w:t>Обязанности членов Ассоциации по заключению</w:t>
      </w:r>
      <w:r w:rsidRPr="006774C5">
        <w:rPr>
          <w:b/>
          <w:bCs/>
        </w:rPr>
        <w:t xml:space="preserve"> договоров страхования гражданской ответственности за причинение вреда</w:t>
      </w:r>
      <w:r w:rsidR="006943A2" w:rsidRPr="006774C5">
        <w:rPr>
          <w:b/>
          <w:bCs/>
        </w:rPr>
        <w:t>.</w:t>
      </w:r>
    </w:p>
    <w:p w14:paraId="757B835E" w14:textId="77777777" w:rsidR="00482B5F" w:rsidRPr="006774C5" w:rsidRDefault="00482B5F" w:rsidP="00482B5F">
      <w:pPr>
        <w:autoSpaceDE w:val="0"/>
        <w:jc w:val="center"/>
        <w:rPr>
          <w:b/>
          <w:bCs/>
          <w:i/>
          <w:iCs/>
        </w:rPr>
      </w:pPr>
    </w:p>
    <w:p w14:paraId="093E39A9" w14:textId="0DE00C34" w:rsidR="0024689B" w:rsidRPr="0024689B" w:rsidRDefault="0024689B" w:rsidP="00E97C5A">
      <w:pPr>
        <w:autoSpaceDE w:val="0"/>
        <w:ind w:firstLine="426"/>
        <w:jc w:val="both"/>
        <w:rPr>
          <w:i/>
          <w:iCs/>
        </w:rPr>
      </w:pPr>
      <w:r w:rsidRPr="00AD3AF0">
        <w:t>2.1.</w:t>
      </w:r>
      <w:r>
        <w:rPr>
          <w:i/>
          <w:iCs/>
        </w:rPr>
        <w:t xml:space="preserve"> </w:t>
      </w:r>
      <w:r w:rsidR="00AD3AF0" w:rsidRPr="00113CA4">
        <w:t>Т</w:t>
      </w:r>
      <w:r w:rsidRPr="00113CA4">
        <w:t>ребования</w:t>
      </w:r>
      <w:r w:rsidR="00AD3AF0" w:rsidRPr="00113CA4">
        <w:t xml:space="preserve"> настоящего Положения</w:t>
      </w:r>
      <w:r w:rsidRPr="00113CA4">
        <w:t xml:space="preserve"> устанавливают единые условия страхования членами Ассоциации гражданской ответственности, которая может наступить вследствие причинения вреда личности или имуществу гражданина, имуществу юридического лица, а также собственникам зданий, сооружений вследствие разрушения, повреждения здания, сооружения либо части здания или сооружения, нарушения требований безопасности при сносе здания, сооружения, вследствие недостатков работ, которые оказывают влияние на безопасность объектов капитального строительства.</w:t>
      </w:r>
    </w:p>
    <w:p w14:paraId="110C261A" w14:textId="60A40EA5" w:rsidR="00482B5F" w:rsidRPr="008E5435" w:rsidRDefault="00482B5F" w:rsidP="00E97C5A">
      <w:pPr>
        <w:autoSpaceDE w:val="0"/>
        <w:ind w:firstLine="426"/>
        <w:jc w:val="both"/>
        <w:rPr>
          <w:strike/>
        </w:rPr>
      </w:pPr>
      <w:r w:rsidRPr="006774C5">
        <w:t xml:space="preserve">2.2. </w:t>
      </w:r>
      <w:r w:rsidRPr="00C843EE">
        <w:t>Каждый член Ассоциации обязан застраховать</w:t>
      </w:r>
      <w:r w:rsidRPr="006774C5">
        <w:t xml:space="preserve"> гражданскую ответственность,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w:t>
      </w:r>
      <w:bookmarkStart w:id="0" w:name="_Hlk132981431"/>
      <w:r w:rsidRPr="006774C5">
        <w:t>вследствие недостатков работ</w:t>
      </w:r>
      <w:bookmarkEnd w:id="0"/>
      <w:r w:rsidRPr="006774C5">
        <w:t xml:space="preserve">, на условиях, установленных настоящим Положением. </w:t>
      </w:r>
    </w:p>
    <w:p w14:paraId="423B7C21" w14:textId="7EBDA46D" w:rsidR="00686E6E" w:rsidRPr="005773C8" w:rsidRDefault="0082241E" w:rsidP="00E97C5A">
      <w:pPr>
        <w:pStyle w:val="a6"/>
        <w:numPr>
          <w:ilvl w:val="1"/>
          <w:numId w:val="1"/>
        </w:numPr>
        <w:tabs>
          <w:tab w:val="left" w:pos="993"/>
        </w:tabs>
        <w:autoSpaceDE w:val="0"/>
        <w:ind w:left="0" w:firstLine="426"/>
        <w:jc w:val="both"/>
      </w:pPr>
      <w:r w:rsidRPr="005773C8">
        <w:t>Страхование гражданской ответственности осуществляется на основании</w:t>
      </w:r>
      <w:r w:rsidR="001B0219" w:rsidRPr="005773C8">
        <w:t xml:space="preserve"> договора коллективного страхования (договор заключ</w:t>
      </w:r>
      <w:r w:rsidR="00476668" w:rsidRPr="005773C8">
        <w:t>енный</w:t>
      </w:r>
      <w:r w:rsidR="001B0219" w:rsidRPr="005773C8">
        <w:t xml:space="preserve"> между Страховщиком и Ассоциацией) и индивидуального страхования «на объектной базе» (договор заключ</w:t>
      </w:r>
      <w:r w:rsidR="00476668" w:rsidRPr="005773C8">
        <w:t>енный</w:t>
      </w:r>
      <w:r w:rsidR="001B0219" w:rsidRPr="005773C8">
        <w:t xml:space="preserve"> между Страховщиком и членом Ассоциации)</w:t>
      </w:r>
      <w:r w:rsidR="00476668" w:rsidRPr="005773C8">
        <w:t>.</w:t>
      </w:r>
    </w:p>
    <w:p w14:paraId="5635898A" w14:textId="042E7FD6" w:rsidR="00476668" w:rsidRPr="005773C8" w:rsidRDefault="00476668" w:rsidP="00E97C5A">
      <w:pPr>
        <w:pStyle w:val="a6"/>
        <w:numPr>
          <w:ilvl w:val="1"/>
          <w:numId w:val="1"/>
        </w:numPr>
        <w:tabs>
          <w:tab w:val="left" w:pos="993"/>
        </w:tabs>
        <w:autoSpaceDE w:val="0"/>
        <w:ind w:left="0" w:firstLine="426"/>
        <w:jc w:val="both"/>
      </w:pPr>
      <w:r w:rsidRPr="005773C8">
        <w:t>Договор индивидуального страхования «на объектной базе» заключается в случаях предусмотренных  пунктом 2.7 настоящего Положения.</w:t>
      </w:r>
    </w:p>
    <w:p w14:paraId="12E63B2B" w14:textId="1EA8F5FE" w:rsidR="0046477B" w:rsidRPr="005773C8" w:rsidRDefault="00686E6E" w:rsidP="00E97C5A">
      <w:pPr>
        <w:pStyle w:val="Default"/>
        <w:tabs>
          <w:tab w:val="left" w:pos="993"/>
        </w:tabs>
        <w:ind w:firstLine="426"/>
        <w:jc w:val="both"/>
      </w:pPr>
      <w:r w:rsidRPr="005773C8">
        <w:t>2.</w:t>
      </w:r>
      <w:r w:rsidR="00476668" w:rsidRPr="005773C8">
        <w:t>5</w:t>
      </w:r>
      <w:r w:rsidRPr="005773C8">
        <w:t xml:space="preserve">. </w:t>
      </w:r>
      <w:r w:rsidR="00880174" w:rsidRPr="005773C8">
        <w:t>При заключении договора индивидуального страхования «на объектной базе»</w:t>
      </w:r>
      <w:r w:rsidR="00476668" w:rsidRPr="005773C8">
        <w:t xml:space="preserve"> </w:t>
      </w:r>
      <w:r w:rsidR="00880174" w:rsidRPr="005773C8">
        <w:t>Страховщиком является та компания с которой Ассоциация заключила договор коллективного страхования</w:t>
      </w:r>
      <w:r w:rsidR="00A35065">
        <w:t>, а также иная страховая компания, утвержденная Президиумом Ассоциации и соответствующая требованиям п. 6 настоящего Положения.</w:t>
      </w:r>
    </w:p>
    <w:p w14:paraId="45525E0B" w14:textId="639BA2F0" w:rsidR="00476668" w:rsidRPr="005773C8" w:rsidRDefault="00476668" w:rsidP="00E97C5A">
      <w:pPr>
        <w:pStyle w:val="Default"/>
        <w:tabs>
          <w:tab w:val="left" w:pos="993"/>
        </w:tabs>
        <w:ind w:firstLine="426"/>
        <w:jc w:val="both"/>
      </w:pPr>
      <w:r w:rsidRPr="005773C8">
        <w:t>2.</w:t>
      </w:r>
      <w:r w:rsidR="00C66175" w:rsidRPr="005773C8">
        <w:t>6</w:t>
      </w:r>
      <w:r w:rsidRPr="005773C8">
        <w:t>. Информация о всех заключ</w:t>
      </w:r>
      <w:r w:rsidR="00C66175" w:rsidRPr="005773C8">
        <w:t>ё</w:t>
      </w:r>
      <w:r w:rsidRPr="005773C8">
        <w:t>нных договорах страхования подлежит отражению Отчете о деятельности члена Ассоциации «Строители Омска»</w:t>
      </w:r>
      <w:r w:rsidR="00C66175" w:rsidRPr="005773C8">
        <w:t xml:space="preserve"> </w:t>
      </w:r>
    </w:p>
    <w:p w14:paraId="0F96BA2D" w14:textId="06EAD737" w:rsidR="009E3CA7" w:rsidRPr="005773C8" w:rsidRDefault="009E3CA7" w:rsidP="00E97C5A">
      <w:pPr>
        <w:pStyle w:val="Default"/>
        <w:tabs>
          <w:tab w:val="left" w:pos="993"/>
        </w:tabs>
        <w:ind w:firstLine="426"/>
        <w:jc w:val="both"/>
      </w:pPr>
      <w:r w:rsidRPr="005773C8">
        <w:t xml:space="preserve">2.7. </w:t>
      </w:r>
      <w:r w:rsidR="00C66175" w:rsidRPr="005773C8">
        <w:t>Договор и</w:t>
      </w:r>
      <w:r w:rsidR="00880174" w:rsidRPr="005773C8">
        <w:t>ндивидуаль</w:t>
      </w:r>
      <w:r w:rsidR="00C66175" w:rsidRPr="005773C8">
        <w:t xml:space="preserve">ного </w:t>
      </w:r>
      <w:r w:rsidRPr="005773C8">
        <w:t>страхования на «объектной базе»</w:t>
      </w:r>
      <w:r w:rsidR="00C66175" w:rsidRPr="005773C8">
        <w:t xml:space="preserve"> в обязательном порядке оформляется</w:t>
      </w:r>
      <w:r w:rsidRPr="005773C8">
        <w:t xml:space="preserve"> при заключении:</w:t>
      </w:r>
    </w:p>
    <w:p w14:paraId="24710DF1" w14:textId="1FC6E82C" w:rsidR="009E3CA7" w:rsidRPr="005773C8" w:rsidRDefault="009E3CA7" w:rsidP="00E97C5A">
      <w:pPr>
        <w:pStyle w:val="Default"/>
        <w:tabs>
          <w:tab w:val="left" w:pos="993"/>
        </w:tabs>
        <w:ind w:firstLine="426"/>
        <w:jc w:val="both"/>
      </w:pPr>
      <w:r w:rsidRPr="005773C8">
        <w:t>- договоров подряда</w:t>
      </w:r>
      <w:r w:rsidR="002C3FA0" w:rsidRPr="005773C8">
        <w:t xml:space="preserve"> заключенных конкурентным способом,</w:t>
      </w:r>
      <w:r w:rsidRPr="005773C8">
        <w:t xml:space="preserve"> </w:t>
      </w:r>
      <w:r w:rsidR="001435CB" w:rsidRPr="005773C8">
        <w:t xml:space="preserve">стоимостью </w:t>
      </w:r>
      <w:r w:rsidR="000D1605" w:rsidRPr="005773C8">
        <w:t xml:space="preserve">от </w:t>
      </w:r>
      <w:r w:rsidR="00F90E5D" w:rsidRPr="005773C8">
        <w:t>10</w:t>
      </w:r>
      <w:r w:rsidR="0046477B" w:rsidRPr="005773C8">
        <w:t xml:space="preserve"> </w:t>
      </w:r>
      <w:r w:rsidR="000D1605" w:rsidRPr="005773C8">
        <w:t>000</w:t>
      </w:r>
      <w:r w:rsidR="00880174" w:rsidRPr="005773C8">
        <w:t> </w:t>
      </w:r>
      <w:r w:rsidR="000D1605" w:rsidRPr="005773C8">
        <w:t>000</w:t>
      </w:r>
      <w:r w:rsidR="00880174" w:rsidRPr="005773C8">
        <w:t xml:space="preserve"> (</w:t>
      </w:r>
      <w:r w:rsidR="00F90E5D" w:rsidRPr="005773C8">
        <w:t>десяти</w:t>
      </w:r>
      <w:r w:rsidR="00880174" w:rsidRPr="005773C8">
        <w:t xml:space="preserve"> миллионов)</w:t>
      </w:r>
      <w:r w:rsidR="001435CB" w:rsidRPr="005773C8">
        <w:t xml:space="preserve"> рублей</w:t>
      </w:r>
      <w:r w:rsidRPr="005773C8">
        <w:t>;</w:t>
      </w:r>
    </w:p>
    <w:p w14:paraId="2BDEE1FF" w14:textId="7A774BC1" w:rsidR="000D1605" w:rsidRPr="005773C8" w:rsidRDefault="000D1605" w:rsidP="003368CC">
      <w:pPr>
        <w:pStyle w:val="Default"/>
        <w:tabs>
          <w:tab w:val="left" w:pos="993"/>
        </w:tabs>
        <w:ind w:firstLine="567"/>
        <w:jc w:val="both"/>
      </w:pPr>
      <w:r w:rsidRPr="005773C8">
        <w:lastRenderedPageBreak/>
        <w:t>-</w:t>
      </w:r>
      <w:r w:rsidR="00F90E5D" w:rsidRPr="005773C8">
        <w:t xml:space="preserve"> </w:t>
      </w:r>
      <w:r w:rsidRPr="005773C8">
        <w:t>договор</w:t>
      </w:r>
      <w:r w:rsidR="00C66175" w:rsidRPr="005773C8">
        <w:t>ов</w:t>
      </w:r>
      <w:r w:rsidRPr="005773C8">
        <w:t xml:space="preserve"> подряда на выполнение капитального ремонта  МКД,</w:t>
      </w:r>
      <w:r w:rsidR="00880174" w:rsidRPr="005773C8">
        <w:t xml:space="preserve"> капитального ремонта социальных объектов (школа, больницы, </w:t>
      </w:r>
      <w:r w:rsidR="00C66175" w:rsidRPr="005773C8">
        <w:t xml:space="preserve">детский сад, </w:t>
      </w:r>
      <w:r w:rsidR="00880174" w:rsidRPr="005773C8">
        <w:t>дом культуры и т.д</w:t>
      </w:r>
      <w:r w:rsidR="00C66175" w:rsidRPr="005773C8">
        <w:t>.</w:t>
      </w:r>
      <w:r w:rsidR="00880174" w:rsidRPr="005773C8">
        <w:t>)</w:t>
      </w:r>
      <w:r w:rsidR="00C843EE" w:rsidRPr="005773C8">
        <w:t>, административных зданий</w:t>
      </w:r>
      <w:r w:rsidRPr="005773C8">
        <w:rPr>
          <w:color w:val="FF0000"/>
        </w:rPr>
        <w:t xml:space="preserve"> </w:t>
      </w:r>
      <w:r w:rsidRPr="005773C8">
        <w:rPr>
          <w:color w:val="auto"/>
        </w:rPr>
        <w:t>стоимостью от 3</w:t>
      </w:r>
      <w:r w:rsidR="0046477B" w:rsidRPr="005773C8">
        <w:rPr>
          <w:color w:val="auto"/>
        </w:rPr>
        <w:t> </w:t>
      </w:r>
      <w:r w:rsidRPr="005773C8">
        <w:rPr>
          <w:color w:val="auto"/>
        </w:rPr>
        <w:t>000</w:t>
      </w:r>
      <w:r w:rsidR="00880174" w:rsidRPr="005773C8">
        <w:rPr>
          <w:color w:val="auto"/>
        </w:rPr>
        <w:t> </w:t>
      </w:r>
      <w:r w:rsidRPr="005773C8">
        <w:rPr>
          <w:color w:val="auto"/>
        </w:rPr>
        <w:t>000</w:t>
      </w:r>
      <w:r w:rsidR="00880174" w:rsidRPr="005773C8">
        <w:rPr>
          <w:color w:val="auto"/>
        </w:rPr>
        <w:t xml:space="preserve"> (трёх</w:t>
      </w:r>
      <w:r w:rsidR="00C66175" w:rsidRPr="005773C8">
        <w:rPr>
          <w:color w:val="auto"/>
        </w:rPr>
        <w:t xml:space="preserve"> миллионов</w:t>
      </w:r>
      <w:r w:rsidR="00880174" w:rsidRPr="005773C8">
        <w:rPr>
          <w:color w:val="auto"/>
        </w:rPr>
        <w:t>)</w:t>
      </w:r>
      <w:r w:rsidRPr="005773C8">
        <w:rPr>
          <w:color w:val="auto"/>
        </w:rPr>
        <w:t xml:space="preserve"> рублей.;</w:t>
      </w:r>
    </w:p>
    <w:p w14:paraId="457DF163" w14:textId="3BE9C104" w:rsidR="00E26199" w:rsidRDefault="001C30A1" w:rsidP="003368CC">
      <w:pPr>
        <w:pStyle w:val="Default"/>
        <w:tabs>
          <w:tab w:val="left" w:pos="993"/>
        </w:tabs>
        <w:ind w:firstLine="567"/>
        <w:jc w:val="both"/>
      </w:pPr>
      <w:r w:rsidRPr="005773C8">
        <w:t>-</w:t>
      </w:r>
      <w:r w:rsidR="00F90E5D" w:rsidRPr="005773C8">
        <w:t xml:space="preserve"> </w:t>
      </w:r>
      <w:r w:rsidRPr="005773C8">
        <w:t>в иных случая, на основании решения Президиума Ассоциации.</w:t>
      </w:r>
    </w:p>
    <w:p w14:paraId="25860DD9" w14:textId="305B2DC4" w:rsidR="0084683C" w:rsidRDefault="0084683C" w:rsidP="003368CC">
      <w:pPr>
        <w:pStyle w:val="Default"/>
        <w:tabs>
          <w:tab w:val="left" w:pos="993"/>
        </w:tabs>
        <w:ind w:firstLine="426"/>
        <w:jc w:val="both"/>
      </w:pPr>
      <w:bookmarkStart w:id="1" w:name="_Hlk214876911"/>
      <w:r w:rsidRPr="005773C8">
        <w:t>Заключение индивидуального договора страхования «на объектной базе» должно осуществляться до начала выполнения работ по договорам подряда на выполнение работ по строительству, реконструкции, капитальному ремонту, сносу объектов капитального строительства. Действие договора «на объектной базе» должно распространяться на гарантийный период, определенный договором подряда или законодательством Российской Федерации.</w:t>
      </w:r>
    </w:p>
    <w:p w14:paraId="59A707F6" w14:textId="3A17711D" w:rsidR="00E26199" w:rsidRPr="00DB47D8" w:rsidRDefault="00086566" w:rsidP="00E97C5A">
      <w:pPr>
        <w:pStyle w:val="Default"/>
        <w:tabs>
          <w:tab w:val="left" w:pos="993"/>
        </w:tabs>
        <w:ind w:firstLine="426"/>
        <w:jc w:val="both"/>
      </w:pPr>
      <w:r w:rsidRPr="00DB47D8">
        <w:t>2.</w:t>
      </w:r>
      <w:r w:rsidR="003368CC">
        <w:t>8.</w:t>
      </w:r>
      <w:r w:rsidRPr="00DB47D8">
        <w:t xml:space="preserve"> </w:t>
      </w:r>
      <w:r w:rsidR="005E6281" w:rsidRPr="00DB47D8">
        <w:t xml:space="preserve">Президиум </w:t>
      </w:r>
      <w:r w:rsidR="00E26199" w:rsidRPr="00DB47D8">
        <w:t xml:space="preserve">Ассоциации </w:t>
      </w:r>
      <w:r w:rsidR="005E6281" w:rsidRPr="00DB47D8">
        <w:t xml:space="preserve">может принять решение о страховании </w:t>
      </w:r>
      <w:r w:rsidR="00E26199" w:rsidRPr="00DB47D8">
        <w:t xml:space="preserve">членами Ассоциации </w:t>
      </w:r>
      <w:r w:rsidR="005E6281" w:rsidRPr="00DB47D8">
        <w:t>гражданской ответственности</w:t>
      </w:r>
      <w:r w:rsidR="00E26199" w:rsidRPr="00DB47D8">
        <w:t xml:space="preserve"> </w:t>
      </w:r>
      <w:r w:rsidR="005E6281" w:rsidRPr="00DB47D8">
        <w:t xml:space="preserve"> по договор</w:t>
      </w:r>
      <w:r w:rsidR="00615859" w:rsidRPr="00DB47D8">
        <w:t>у</w:t>
      </w:r>
      <w:r w:rsidR="005E6281" w:rsidRPr="00DB47D8">
        <w:t xml:space="preserve"> подряда</w:t>
      </w:r>
      <w:r w:rsidR="00E26199" w:rsidRPr="00DB47D8">
        <w:t>,</w:t>
      </w:r>
      <w:r w:rsidR="005E6281" w:rsidRPr="00DB47D8">
        <w:t xml:space="preserve"> заключенн</w:t>
      </w:r>
      <w:r w:rsidR="00615859" w:rsidRPr="00DB47D8">
        <w:t>ого</w:t>
      </w:r>
      <w:r w:rsidR="005E6281" w:rsidRPr="00DB47D8">
        <w:t xml:space="preserve"> конкурентным способом, с обязательным страхованием гарантийного периода, определ</w:t>
      </w:r>
      <w:r w:rsidR="009454C1" w:rsidRPr="00DB47D8">
        <w:t>ё</w:t>
      </w:r>
      <w:r w:rsidR="005E6281" w:rsidRPr="00DB47D8">
        <w:t xml:space="preserve">нного договором подряда </w:t>
      </w:r>
      <w:r w:rsidR="00E26199" w:rsidRPr="00DB47D8">
        <w:t>или в соответствии с законодательством РФ</w:t>
      </w:r>
      <w:r w:rsidR="00EA7E2D" w:rsidRPr="00DB47D8">
        <w:t>, вне зависимости от стоимости договора подряда.</w:t>
      </w:r>
    </w:p>
    <w:p w14:paraId="3AB5F226" w14:textId="41E0CDE6" w:rsidR="005E6281" w:rsidRDefault="00E26199" w:rsidP="003368CC">
      <w:pPr>
        <w:pStyle w:val="Default"/>
        <w:tabs>
          <w:tab w:val="left" w:pos="993"/>
        </w:tabs>
        <w:ind w:firstLine="426"/>
        <w:jc w:val="both"/>
      </w:pPr>
      <w:r w:rsidRPr="00DB47D8">
        <w:t xml:space="preserve">Решение Президиума о страховании </w:t>
      </w:r>
      <w:r w:rsidR="00210E12">
        <w:t xml:space="preserve">гражданской ответственности, с обязательным страхованием гарантийного периода, </w:t>
      </w:r>
      <w:r w:rsidRPr="00DB47D8">
        <w:t>принима</w:t>
      </w:r>
      <w:r w:rsidR="00EA7E2D" w:rsidRPr="00DB47D8">
        <w:t>е</w:t>
      </w:r>
      <w:r w:rsidRPr="00DB47D8">
        <w:t>тся с учетом дифференцированного подхода</w:t>
      </w:r>
      <w:r w:rsidR="00EA7E2D" w:rsidRPr="00DB47D8">
        <w:t xml:space="preserve">: </w:t>
      </w:r>
      <w:r w:rsidR="003368CC">
        <w:t>репутаци</w:t>
      </w:r>
      <w:r w:rsidR="00210E12">
        <w:t>и</w:t>
      </w:r>
      <w:r w:rsidR="003368CC">
        <w:t xml:space="preserve"> и опыт</w:t>
      </w:r>
      <w:r w:rsidR="00210E12">
        <w:t>а</w:t>
      </w:r>
      <w:r w:rsidR="003368CC">
        <w:t xml:space="preserve"> подрядчика, характеристики строительного объекта, метод</w:t>
      </w:r>
      <w:r w:rsidR="00210E12">
        <w:t>ов</w:t>
      </w:r>
      <w:r w:rsidR="003368CC">
        <w:t xml:space="preserve"> производства работ, местоположени</w:t>
      </w:r>
      <w:r w:rsidR="00210E12">
        <w:t>я</w:t>
      </w:r>
      <w:r w:rsidR="003368CC">
        <w:t xml:space="preserve"> объекта</w:t>
      </w:r>
      <w:r w:rsidR="00210E12">
        <w:t xml:space="preserve">, рисков повреждения существующих объектов </w:t>
      </w:r>
      <w:r w:rsidR="003368CC">
        <w:t xml:space="preserve"> </w:t>
      </w:r>
      <w:r w:rsidR="00EA7E2D" w:rsidRPr="00DB47D8">
        <w:t>и иное.</w:t>
      </w:r>
    </w:p>
    <w:bookmarkEnd w:id="1"/>
    <w:p w14:paraId="1F867219" w14:textId="193FFAF2" w:rsidR="009E3CA7" w:rsidRPr="005773C8" w:rsidRDefault="009E3CA7" w:rsidP="00E97C5A">
      <w:pPr>
        <w:pStyle w:val="Default"/>
        <w:tabs>
          <w:tab w:val="left" w:pos="993"/>
        </w:tabs>
        <w:ind w:firstLine="426"/>
        <w:jc w:val="both"/>
      </w:pPr>
      <w:r w:rsidRPr="005773C8">
        <w:t>2.</w:t>
      </w:r>
      <w:r w:rsidR="003368CC">
        <w:t>9</w:t>
      </w:r>
      <w:r w:rsidRPr="005773C8">
        <w:t xml:space="preserve">. </w:t>
      </w:r>
      <w:r w:rsidR="001C30A1" w:rsidRPr="005773C8">
        <w:t>П</w:t>
      </w:r>
      <w:r w:rsidRPr="005773C8">
        <w:t>орядок и условия заключения коллективного договора страхования гражданской ответственности определяет</w:t>
      </w:r>
      <w:r w:rsidR="00F90E5D" w:rsidRPr="005773C8">
        <w:t>ся</w:t>
      </w:r>
      <w:r w:rsidRPr="005773C8">
        <w:t xml:space="preserve"> </w:t>
      </w:r>
      <w:r w:rsidR="001435CB" w:rsidRPr="005773C8">
        <w:t>настоящим Положением</w:t>
      </w:r>
      <w:r w:rsidR="00F90E5D" w:rsidRPr="005773C8">
        <w:t>.</w:t>
      </w:r>
    </w:p>
    <w:p w14:paraId="03D3E5C8" w14:textId="790DD452" w:rsidR="009E3CA7" w:rsidRPr="005773C8" w:rsidRDefault="00F90E5D" w:rsidP="00E97C5A">
      <w:pPr>
        <w:pStyle w:val="Default"/>
        <w:tabs>
          <w:tab w:val="left" w:pos="993"/>
        </w:tabs>
        <w:ind w:firstLine="426"/>
        <w:jc w:val="both"/>
      </w:pPr>
      <w:r w:rsidRPr="005773C8">
        <w:t>2.</w:t>
      </w:r>
      <w:r w:rsidR="003368CC">
        <w:t>10</w:t>
      </w:r>
      <w:r w:rsidRPr="005773C8">
        <w:t>.</w:t>
      </w:r>
      <w:r w:rsidR="009E3CA7" w:rsidRPr="005773C8">
        <w:t>Коллективный договор страхования гражданской ответственности заключается между Страховщиком и Ассоциацией</w:t>
      </w:r>
      <w:r w:rsidR="001435CB" w:rsidRPr="005773C8">
        <w:t xml:space="preserve"> </w:t>
      </w:r>
      <w:r w:rsidR="009E3CA7" w:rsidRPr="005773C8">
        <w:t xml:space="preserve">на основании представленного списка членов </w:t>
      </w:r>
      <w:r w:rsidR="001C30A1" w:rsidRPr="005773C8">
        <w:t>Ассоциации</w:t>
      </w:r>
      <w:r w:rsidRPr="005773C8">
        <w:t>.</w:t>
      </w:r>
    </w:p>
    <w:p w14:paraId="6C4A232E" w14:textId="1FFFAD63" w:rsidR="009C7642" w:rsidRPr="006774C5" w:rsidRDefault="00F90E5D" w:rsidP="00E97C5A">
      <w:pPr>
        <w:pStyle w:val="Default"/>
        <w:tabs>
          <w:tab w:val="left" w:pos="993"/>
        </w:tabs>
        <w:ind w:firstLine="426"/>
        <w:jc w:val="both"/>
      </w:pPr>
      <w:r w:rsidRPr="005773C8">
        <w:t>2.1</w:t>
      </w:r>
      <w:r w:rsidR="003368CC">
        <w:t>1</w:t>
      </w:r>
      <w:r w:rsidRPr="005773C8">
        <w:t xml:space="preserve">. </w:t>
      </w:r>
      <w:r w:rsidR="00B357AE" w:rsidRPr="005773C8">
        <w:t>В догово</w:t>
      </w:r>
      <w:r w:rsidRPr="005773C8">
        <w:t>рах</w:t>
      </w:r>
      <w:r w:rsidR="00B357AE" w:rsidRPr="005773C8">
        <w:t xml:space="preserve"> страхования должно быть предусмотрено согласие члена Ассоциации на предоставление Страховщиком информации в Ассоциацию о договор</w:t>
      </w:r>
      <w:r w:rsidRPr="005773C8">
        <w:t>ах</w:t>
      </w:r>
      <w:r w:rsidR="00B357AE" w:rsidRPr="005773C8">
        <w:t xml:space="preserve"> страхования, его условиях, о страховых случаях, произведенных страховых выплатах.</w:t>
      </w:r>
    </w:p>
    <w:p w14:paraId="239432C5" w14:textId="77777777" w:rsidR="00B357AE" w:rsidRPr="006774C5" w:rsidRDefault="00B357AE" w:rsidP="009C7642">
      <w:pPr>
        <w:pStyle w:val="Default"/>
        <w:ind w:left="360"/>
        <w:jc w:val="both"/>
        <w:rPr>
          <w:i/>
          <w:iCs/>
          <w:color w:val="auto"/>
        </w:rPr>
      </w:pPr>
    </w:p>
    <w:p w14:paraId="4957D388" w14:textId="77777777" w:rsidR="00482B5F" w:rsidRPr="006774C5" w:rsidRDefault="00482B5F" w:rsidP="00482B5F">
      <w:pPr>
        <w:autoSpaceDE w:val="0"/>
        <w:jc w:val="center"/>
        <w:rPr>
          <w:b/>
        </w:rPr>
      </w:pPr>
      <w:r w:rsidRPr="006774C5">
        <w:rPr>
          <w:b/>
        </w:rPr>
        <w:t>3. Требования и условия страхования.</w:t>
      </w:r>
    </w:p>
    <w:p w14:paraId="5C3BC729" w14:textId="77777777" w:rsidR="00E6719A" w:rsidRPr="006774C5" w:rsidRDefault="00E6719A" w:rsidP="00FE3E6D">
      <w:pPr>
        <w:autoSpaceDE w:val="0"/>
        <w:ind w:firstLine="567"/>
        <w:jc w:val="both"/>
      </w:pPr>
    </w:p>
    <w:p w14:paraId="2F7266DD" w14:textId="58DC8746" w:rsidR="006E54A1" w:rsidRPr="00113CA4" w:rsidRDefault="00E6719A" w:rsidP="0024689B">
      <w:pPr>
        <w:autoSpaceDE w:val="0"/>
        <w:ind w:firstLine="426"/>
        <w:jc w:val="both"/>
        <w:rPr>
          <w:strike/>
        </w:rPr>
      </w:pPr>
      <w:r w:rsidRPr="006774C5">
        <w:t>3.1.</w:t>
      </w:r>
      <w:r w:rsidR="006774C5" w:rsidRPr="006774C5">
        <w:t xml:space="preserve"> </w:t>
      </w:r>
      <w:r w:rsidR="006E54A1" w:rsidRPr="006774C5">
        <w:t>В связи с тем, что Ассоциация и е</w:t>
      </w:r>
      <w:r w:rsidR="00DB707E" w:rsidRPr="006774C5">
        <w:t>ё</w:t>
      </w:r>
      <w:r w:rsidR="006E54A1" w:rsidRPr="006774C5">
        <w:t xml:space="preserve"> члены являются солидарными должниками в отношении ответственности, предусмотренной ст. 60 Градостроительного кодекса Российской Федераци</w:t>
      </w:r>
      <w:r w:rsidR="0090292D" w:rsidRPr="006774C5">
        <w:t xml:space="preserve">и – </w:t>
      </w:r>
      <w:r w:rsidR="006E54A1" w:rsidRPr="006774C5">
        <w:rPr>
          <w:b/>
          <w:bCs/>
        </w:rPr>
        <w:t>настоящим Положением устанавливается коллективное страхование</w:t>
      </w:r>
      <w:r w:rsidR="006E54A1" w:rsidRPr="006774C5">
        <w:t xml:space="preserve"> Ассоциацией и членами Ассоциации гражданской ответственности Ассоциации и ее членов путем заключения коллективного договора страхования риска гражданской ответственности, которая может наступить в случае </w:t>
      </w:r>
      <w:r w:rsidR="0024689B" w:rsidRPr="00113CA4">
        <w:t xml:space="preserve">причинения вреда личности или имуществу гражданина, имуществу юридического лица, а также собственникам зданий, сооружений вследствие разрушения, повреждения здания, сооружения либо части здания или сооружения, нарушения требований безопасности при сносе здания, сооружения, вследствие недостатков работ, которые оказывают влияние на безопасность объектов капитального строительства </w:t>
      </w:r>
      <w:r w:rsidR="006E54A1" w:rsidRPr="00113CA4">
        <w:t xml:space="preserve">(далее – Договор страхования). Страхователем по </w:t>
      </w:r>
      <w:r w:rsidR="00123783" w:rsidRPr="00113CA4">
        <w:t>Д</w:t>
      </w:r>
      <w:r w:rsidR="006E54A1" w:rsidRPr="00113CA4">
        <w:t xml:space="preserve">оговору страхования выступает Ассоциация, </w:t>
      </w:r>
      <w:r w:rsidR="00123783" w:rsidRPr="00113CA4">
        <w:t>лицами, чья ответственность застрахована являются указанные в договоре страхования члены Ассоциации.</w:t>
      </w:r>
      <w:r w:rsidR="00AD3AF0" w:rsidRPr="00113CA4">
        <w:t xml:space="preserve"> </w:t>
      </w:r>
      <w:r w:rsidR="00123783" w:rsidRPr="00113CA4">
        <w:t>Договор страхования должен содержать указание на Ассоциацию, как застрахованное лицо по договору страхования в рамках гражданской ответственности согласно ст. 60 Градостроительного кодекса РФ.</w:t>
      </w:r>
    </w:p>
    <w:p w14:paraId="52E0F677" w14:textId="49C30B04" w:rsidR="006E54A1" w:rsidRPr="006774C5" w:rsidRDefault="006E54A1" w:rsidP="00E97C5A">
      <w:pPr>
        <w:autoSpaceDE w:val="0"/>
        <w:ind w:firstLine="426"/>
        <w:jc w:val="both"/>
      </w:pPr>
      <w:r w:rsidRPr="006774C5">
        <w:t>3</w:t>
      </w:r>
      <w:r w:rsidR="00E6719A" w:rsidRPr="006774C5">
        <w:t>.</w:t>
      </w:r>
      <w:r w:rsidRPr="006774C5">
        <w:t xml:space="preserve">2. По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страхового события (страхового случая) выплатить страховое возмещение Выгодоприобретателю (Получателю страхового возмещения) в пределах определенной Договором страхования страховой суммы. </w:t>
      </w:r>
    </w:p>
    <w:p w14:paraId="1B5C0654" w14:textId="77777777" w:rsidR="006E54A1" w:rsidRPr="006774C5" w:rsidRDefault="006E54A1" w:rsidP="00E97C5A">
      <w:pPr>
        <w:autoSpaceDE w:val="0"/>
        <w:ind w:firstLine="426"/>
        <w:jc w:val="both"/>
      </w:pPr>
      <w:r w:rsidRPr="006774C5">
        <w:t>3.3. Договор страхования должен быть заключен в пользу нижеперечисленных Выгодоприобретателей (Получателей страхового возмещения):</w:t>
      </w:r>
    </w:p>
    <w:p w14:paraId="346B88DA" w14:textId="77777777" w:rsidR="006E54A1" w:rsidRPr="006774C5" w:rsidRDefault="006E54A1" w:rsidP="00E97C5A">
      <w:pPr>
        <w:autoSpaceDE w:val="0"/>
        <w:ind w:firstLine="426"/>
        <w:jc w:val="both"/>
      </w:pPr>
      <w:r w:rsidRPr="006774C5">
        <w:t>3.3.1. Потерпевших (физических и/или юридических лиц), в том числе и работников таких юридических лиц, Российской Федерации (субъектов Российской Федерации), муниципальных образований в лице соответствующих государственных или муниципальных органов;</w:t>
      </w:r>
    </w:p>
    <w:p w14:paraId="1C6DDFD9" w14:textId="77777777" w:rsidR="006E54A1" w:rsidRPr="006774C5" w:rsidRDefault="006E54A1" w:rsidP="00E97C5A">
      <w:pPr>
        <w:autoSpaceDE w:val="0"/>
        <w:ind w:firstLine="426"/>
        <w:jc w:val="both"/>
      </w:pPr>
      <w:r w:rsidRPr="006774C5">
        <w:lastRenderedPageBreak/>
        <w:t xml:space="preserve">3.3.2. Собственника здания, сооружения, концессионера, частного партнера, застройщика, технического заказчика, </w:t>
      </w:r>
      <w:r w:rsidRPr="006774C5">
        <w:rPr>
          <w:color w:val="000000" w:themeColor="text1"/>
        </w:rPr>
        <w:t xml:space="preserve">иных установленных законодательством регредиентов, </w:t>
      </w:r>
      <w:r w:rsidRPr="006774C5">
        <w:t>которые в соответствии со статьей 60 Градостроительного кодекса Российской Федерации возместили потерпевшим лицам вред и выплатили компенсацию сверх возмещения вреда в установленном размере и имеют в соответствии со статьей 60 Градостроительного кодекса Российской Федерации право обратного требования (регресса) в размере возмещенного вреда и выплаченной компенсации сверх возмещения вреда к Страхователю (Застрахованному лицу);</w:t>
      </w:r>
    </w:p>
    <w:p w14:paraId="3E315AB4" w14:textId="77777777" w:rsidR="006E54A1" w:rsidRPr="006774C5" w:rsidRDefault="006E54A1" w:rsidP="00E97C5A">
      <w:pPr>
        <w:autoSpaceDE w:val="0"/>
        <w:ind w:firstLine="426"/>
        <w:jc w:val="both"/>
      </w:pPr>
      <w:r w:rsidRPr="006774C5">
        <w:t>3.3.3. Солидарных должников, которые в соответствии с частями 5, 6 статьи 60 Градостроительного кодекса Российской Федерации исполнили солидарную обязанность перед собственником здания, сооружения, концессионером, частным партнером, застройщиком, техническим заказчиком и имеют право обратного требования (регресса) к Страхователю (Застрахованному лицу);</w:t>
      </w:r>
    </w:p>
    <w:p w14:paraId="06718130" w14:textId="77777777" w:rsidR="006E54A1" w:rsidRPr="006774C5" w:rsidRDefault="006E54A1" w:rsidP="00E97C5A">
      <w:pPr>
        <w:autoSpaceDE w:val="0"/>
        <w:ind w:firstLine="426"/>
        <w:jc w:val="both"/>
      </w:pPr>
      <w:r w:rsidRPr="006774C5">
        <w:t>3.3.4. Солидарных должников, которые в соответствии с частью 11 статьи 60 Градостроительного кодекса Российской Федерации исполнили солидарную обязанность перед потерпевшими лицами, и имеют право обратного требования (регресса) к Страхователю (Застрахованному лицу);</w:t>
      </w:r>
    </w:p>
    <w:p w14:paraId="4B75C117" w14:textId="77777777" w:rsidR="006E54A1" w:rsidRPr="006774C5" w:rsidRDefault="006E54A1" w:rsidP="00E97C5A">
      <w:pPr>
        <w:autoSpaceDE w:val="0"/>
        <w:ind w:firstLine="426"/>
        <w:jc w:val="both"/>
      </w:pPr>
      <w:r w:rsidRPr="006774C5">
        <w:t>3.3.5. Страховщиков, которые застраховали гражданскую ответственность собственника здания, сооружения, концессионера, частного партнера, застройщика, технического заказчика, солидарных должников, выплатили соответствующее страховое возмещение и имеют право регрессного требования (суброгации) к Страхователю (Застрахованному лицу) в соответствии со статьей 60 Градостроительного кодекса Российской Федерации.</w:t>
      </w:r>
    </w:p>
    <w:p w14:paraId="349E14DB" w14:textId="2F92D360" w:rsidR="00686E6E" w:rsidRPr="006774C5" w:rsidRDefault="006E54A1" w:rsidP="00E97C5A">
      <w:pPr>
        <w:autoSpaceDE w:val="0"/>
        <w:ind w:firstLine="426"/>
        <w:jc w:val="both"/>
      </w:pPr>
      <w:r w:rsidRPr="006774C5">
        <w:t>3.4. По Договору страхования должна быть застрахована гражданская ответственность членов Ассоциации и Ассоциации</w:t>
      </w:r>
      <w:r w:rsidR="00686E6E" w:rsidRPr="006774C5">
        <w:t>.</w:t>
      </w:r>
    </w:p>
    <w:p w14:paraId="2B2C1EDA" w14:textId="4441CB53" w:rsidR="00686E6E" w:rsidRPr="005773C8" w:rsidRDefault="00686E6E" w:rsidP="00E97C5A">
      <w:pPr>
        <w:autoSpaceDE w:val="0"/>
        <w:ind w:firstLine="426"/>
        <w:jc w:val="both"/>
      </w:pPr>
      <w:r w:rsidRPr="005773C8">
        <w:t>По договору страхования может быть застрахована ответственность исключенных членов Ассоциации на период действия гарантийных обязательств и субподрядных организаций, привлекаемых членами Ассоциации к выполнению работ на строительных объектах.</w:t>
      </w:r>
    </w:p>
    <w:p w14:paraId="080302CF" w14:textId="329BA940" w:rsidR="006E54A1" w:rsidRPr="006774C5" w:rsidRDefault="006E54A1" w:rsidP="00E97C5A">
      <w:pPr>
        <w:autoSpaceDE w:val="0"/>
        <w:ind w:firstLine="426"/>
        <w:jc w:val="both"/>
      </w:pPr>
      <w:r w:rsidRPr="005773C8">
        <w:t>3.5. Объектом страхования являются не противоречащие законодательству Российской Федерации имущественные интересы Страхователя (Застрахованного лица), связанные с риском возникновения</w:t>
      </w:r>
      <w:r w:rsidR="006774C5" w:rsidRPr="005773C8">
        <w:t xml:space="preserve"> его гражданской ответственности, установленной статьей 60 Градостроительного кодекса Российской Федерации в виде</w:t>
      </w:r>
      <w:r w:rsidRPr="005773C8">
        <w:t>:</w:t>
      </w:r>
    </w:p>
    <w:p w14:paraId="768F6316" w14:textId="77777777" w:rsidR="006E54A1" w:rsidRPr="006774C5" w:rsidRDefault="006E54A1" w:rsidP="00E97C5A">
      <w:pPr>
        <w:autoSpaceDE w:val="0"/>
        <w:ind w:firstLine="426"/>
        <w:jc w:val="both"/>
      </w:pPr>
      <w:r w:rsidRPr="006774C5">
        <w:t>1)  его обязанности возместить вред в соответствии с гражданским и градостроительным законодательством жизни и/или здоровью физических лиц, имуществу физических и/или юридических лиц, государственному и/или муниципальному имуществу, окружающей среде, жизни и/или здоровью животных и/или растений, объектам культурного наследия (памятникам истории и культуры) народов Российской Федерации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вследствие недостатков работ и/или выплатить компенсацию сверх возмещения вреда;</w:t>
      </w:r>
    </w:p>
    <w:p w14:paraId="75D9436B" w14:textId="019B1BA6" w:rsidR="006E54A1" w:rsidRPr="006774C5" w:rsidRDefault="006E54A1" w:rsidP="00E97C5A">
      <w:pPr>
        <w:autoSpaceDE w:val="0"/>
        <w:ind w:firstLine="426"/>
        <w:jc w:val="both"/>
      </w:pPr>
      <w:r w:rsidRPr="006774C5">
        <w:t xml:space="preserve">2)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 соответствии с гражданским и градостроительным законодательством вреда, причиненного жизни, здоровью или имуществу физического лица, имуществу юридического лица, </w:t>
      </w:r>
      <w:r w:rsidRPr="006774C5">
        <w:rPr>
          <w:color w:val="000000" w:themeColor="text1"/>
        </w:rPr>
        <w:t xml:space="preserve">окружающей среде, жизни и здоровью животных и растений, объектам культурного наследия (памятникам истории и культуры) народов Российской Федерации </w:t>
      </w:r>
      <w:r w:rsidRPr="006774C5">
        <w:t>в результате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и/или осуществлением в связи с этим компенсационной выплаты</w:t>
      </w:r>
      <w:r w:rsidR="00144D76" w:rsidRPr="006774C5">
        <w:t>;</w:t>
      </w:r>
    </w:p>
    <w:p w14:paraId="2AFC4699" w14:textId="77777777" w:rsidR="006E54A1" w:rsidRPr="006774C5" w:rsidRDefault="006E54A1" w:rsidP="00E97C5A">
      <w:pPr>
        <w:autoSpaceDE w:val="0"/>
        <w:ind w:firstLine="426"/>
        <w:jc w:val="both"/>
      </w:pPr>
      <w:r w:rsidRPr="006774C5">
        <w:t xml:space="preserve">3)  его обязанности возместить, в соответствии с гражданским и градостроительным законодательством, вред, причиненный вследствие разрушения или повреждения многоквартирного дома, его части, в том числе в порядке солидарной ответственности с техническим заказчиком, лицом, выполнившим работы по строительству, если вред причинен </w:t>
      </w:r>
      <w:r w:rsidRPr="006774C5">
        <w:lastRenderedPageBreak/>
        <w:t>вследствие недостатков работ по строительству, реконструкции, капитальному ремонту объекта капитального строительства;</w:t>
      </w:r>
    </w:p>
    <w:p w14:paraId="2B2D369F" w14:textId="77777777" w:rsidR="006E54A1" w:rsidRPr="006774C5" w:rsidRDefault="006E54A1" w:rsidP="00E97C5A">
      <w:pPr>
        <w:autoSpaceDE w:val="0"/>
        <w:ind w:firstLine="426"/>
        <w:jc w:val="both"/>
      </w:pPr>
      <w:r w:rsidRPr="006774C5">
        <w:t>4)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вреда, причиненного вследствие разрушения, повреждения многоквартирного дома, части такого дома, если указанный вред причинен вследствие недостатков работ.</w:t>
      </w:r>
    </w:p>
    <w:p w14:paraId="00953FD7" w14:textId="77777777" w:rsidR="006E54A1" w:rsidRPr="006774C5" w:rsidRDefault="006E54A1" w:rsidP="00E97C5A">
      <w:pPr>
        <w:autoSpaceDE w:val="0"/>
        <w:ind w:firstLine="426"/>
        <w:jc w:val="both"/>
      </w:pPr>
      <w:r w:rsidRPr="006774C5">
        <w:t>3.6. Территорией страхования должна выступать территория Российской Федерации.</w:t>
      </w:r>
    </w:p>
    <w:p w14:paraId="17E9E5B2" w14:textId="77777777" w:rsidR="003E7494" w:rsidRPr="006774C5" w:rsidRDefault="006E54A1" w:rsidP="00E97C5A">
      <w:pPr>
        <w:autoSpaceDE w:val="0"/>
        <w:ind w:firstLine="426"/>
        <w:jc w:val="both"/>
      </w:pPr>
      <w:r w:rsidRPr="006774C5">
        <w:t>3.7. Страховая сумма</w:t>
      </w:r>
      <w:r w:rsidR="003E7494" w:rsidRPr="006774C5">
        <w:t>:</w:t>
      </w:r>
    </w:p>
    <w:p w14:paraId="78BED8EB" w14:textId="5A8A719E" w:rsidR="006E54A1" w:rsidRPr="006774C5" w:rsidRDefault="003E7494" w:rsidP="00E97C5A">
      <w:pPr>
        <w:autoSpaceDE w:val="0"/>
        <w:ind w:firstLine="426"/>
        <w:jc w:val="both"/>
      </w:pPr>
      <w:r w:rsidRPr="006774C5">
        <w:t>-</w:t>
      </w:r>
      <w:r w:rsidR="00B357AE" w:rsidRPr="006774C5">
        <w:t xml:space="preserve"> </w:t>
      </w:r>
      <w:r w:rsidR="006774C5" w:rsidRPr="00BF7289">
        <w:t xml:space="preserve">по договору </w:t>
      </w:r>
      <w:r w:rsidR="00B357AE" w:rsidRPr="00BF7289">
        <w:t xml:space="preserve">коллективного </w:t>
      </w:r>
      <w:r w:rsidRPr="00BF7289">
        <w:t>страхования</w:t>
      </w:r>
      <w:r w:rsidR="006774C5" w:rsidRPr="00BF7289">
        <w:t xml:space="preserve"> гражданской ответственности</w:t>
      </w:r>
      <w:r w:rsidRPr="00BF7289">
        <w:t xml:space="preserve"> </w:t>
      </w:r>
      <w:r w:rsidR="006774C5" w:rsidRPr="00BF7289">
        <w:t xml:space="preserve">страховая сумма </w:t>
      </w:r>
      <w:r w:rsidRPr="006774C5">
        <w:t>должна</w:t>
      </w:r>
      <w:r w:rsidR="006E54A1" w:rsidRPr="006774C5">
        <w:t xml:space="preserve"> быть не менее </w:t>
      </w:r>
      <w:r w:rsidR="006E54A1" w:rsidRPr="000F24A9">
        <w:rPr>
          <w:b/>
          <w:bCs/>
        </w:rPr>
        <w:t>120 000 000 (Ста двадцати миллионов) рублей</w:t>
      </w:r>
      <w:r w:rsidRPr="006774C5">
        <w:t>;</w:t>
      </w:r>
    </w:p>
    <w:p w14:paraId="0A404CF7" w14:textId="0D48EE2F" w:rsidR="003E7494" w:rsidRPr="006774C5" w:rsidRDefault="003E7494" w:rsidP="00E97C5A">
      <w:pPr>
        <w:autoSpaceDE w:val="0"/>
        <w:ind w:firstLine="426"/>
        <w:jc w:val="both"/>
      </w:pPr>
      <w:r w:rsidRPr="006774C5">
        <w:t xml:space="preserve">- </w:t>
      </w:r>
      <w:r w:rsidR="006774C5" w:rsidRPr="00BF7289">
        <w:t xml:space="preserve">по </w:t>
      </w:r>
      <w:r w:rsidR="000F24A9">
        <w:t xml:space="preserve">договору </w:t>
      </w:r>
      <w:r w:rsidR="00230E79" w:rsidRPr="00BF7289">
        <w:t>индивидуально</w:t>
      </w:r>
      <w:r w:rsidR="000F24A9">
        <w:t>го</w:t>
      </w:r>
      <w:r w:rsidR="00230E79" w:rsidRPr="00BF7289">
        <w:t xml:space="preserve"> </w:t>
      </w:r>
      <w:r w:rsidRPr="00BF7289">
        <w:t>страхования</w:t>
      </w:r>
      <w:r w:rsidR="00230E79" w:rsidRPr="00BF7289">
        <w:t xml:space="preserve"> </w:t>
      </w:r>
      <w:r w:rsidRPr="00BF7289">
        <w:t xml:space="preserve">«на объектной базе» </w:t>
      </w:r>
      <w:r w:rsidR="002C3FA0" w:rsidRPr="00BF7289">
        <w:t>устанавливаются равной</w:t>
      </w:r>
      <w:r w:rsidRPr="00BF7289">
        <w:t xml:space="preserve"> стоимости договора подряда</w:t>
      </w:r>
      <w:r w:rsidR="000F24A9">
        <w:t>.</w:t>
      </w:r>
    </w:p>
    <w:p w14:paraId="2B5CB4E0" w14:textId="77777777" w:rsidR="002C3FA0" w:rsidRPr="006774C5" w:rsidRDefault="006E54A1" w:rsidP="00E97C5A">
      <w:pPr>
        <w:autoSpaceDE w:val="0"/>
        <w:ind w:firstLine="426"/>
        <w:jc w:val="both"/>
      </w:pPr>
      <w:r w:rsidRPr="006774C5">
        <w:t>3.8. Лимит ответственности Страховщика по одному случаю устанавливается в размере</w:t>
      </w:r>
      <w:r w:rsidR="002C3FA0" w:rsidRPr="006774C5">
        <w:t>:</w:t>
      </w:r>
    </w:p>
    <w:p w14:paraId="4C94A9F4" w14:textId="56E46EDF" w:rsidR="006E54A1" w:rsidRPr="006774C5" w:rsidRDefault="002C3FA0" w:rsidP="00E97C5A">
      <w:pPr>
        <w:autoSpaceDE w:val="0"/>
        <w:ind w:firstLine="426"/>
        <w:jc w:val="both"/>
      </w:pPr>
      <w:r w:rsidRPr="006774C5">
        <w:t xml:space="preserve">- </w:t>
      </w:r>
      <w:r w:rsidR="00AF653D" w:rsidRPr="00BF7289">
        <w:t>по договору коллективного страхования</w:t>
      </w:r>
      <w:r w:rsidR="00230E79" w:rsidRPr="00BF7289">
        <w:t xml:space="preserve"> гражданской ответственности</w:t>
      </w:r>
      <w:r w:rsidR="00AF653D" w:rsidRPr="006774C5">
        <w:t xml:space="preserve"> </w:t>
      </w:r>
      <w:r w:rsidR="006E54A1" w:rsidRPr="006774C5">
        <w:t xml:space="preserve">не менее </w:t>
      </w:r>
      <w:r w:rsidR="006E54A1" w:rsidRPr="000F24A9">
        <w:rPr>
          <w:b/>
          <w:bCs/>
        </w:rPr>
        <w:t>40 000 000 (сорока) миллионов рублей</w:t>
      </w:r>
      <w:r w:rsidRPr="006774C5">
        <w:t>;</w:t>
      </w:r>
    </w:p>
    <w:p w14:paraId="450B7336" w14:textId="358C6D24" w:rsidR="002C3FA0" w:rsidRPr="006774C5" w:rsidRDefault="002C3FA0" w:rsidP="00E97C5A">
      <w:pPr>
        <w:autoSpaceDE w:val="0"/>
        <w:ind w:firstLine="426"/>
        <w:jc w:val="both"/>
      </w:pPr>
      <w:r w:rsidRPr="006774C5">
        <w:t xml:space="preserve">- </w:t>
      </w:r>
      <w:r w:rsidR="00AF653D" w:rsidRPr="00BF7289">
        <w:t>по</w:t>
      </w:r>
      <w:r w:rsidR="00230E79" w:rsidRPr="00BF7289">
        <w:t xml:space="preserve"> индивидуальному </w:t>
      </w:r>
      <w:r w:rsidR="00AF653D" w:rsidRPr="00BF7289">
        <w:t xml:space="preserve"> договору страхования «на объектной базе»</w:t>
      </w:r>
      <w:r w:rsidR="00E67434" w:rsidRPr="00BF7289">
        <w:t xml:space="preserve"> </w:t>
      </w:r>
      <w:r w:rsidRPr="00BF7289">
        <w:t>не менее 20% от стоимости</w:t>
      </w:r>
      <w:r w:rsidR="00AF653D" w:rsidRPr="00BF7289">
        <w:t xml:space="preserve"> договора подряда</w:t>
      </w:r>
      <w:r w:rsidR="000F24A9">
        <w:t>.</w:t>
      </w:r>
    </w:p>
    <w:p w14:paraId="7E48E14F" w14:textId="77777777" w:rsidR="006E54A1" w:rsidRPr="006774C5" w:rsidRDefault="006E54A1" w:rsidP="00E97C5A">
      <w:pPr>
        <w:autoSpaceDE w:val="0"/>
        <w:ind w:firstLine="426"/>
        <w:jc w:val="both"/>
        <w:rPr>
          <w:strike/>
        </w:rPr>
      </w:pPr>
      <w:r w:rsidRPr="006774C5">
        <w:t>3.9. По Договору страхования может быть предусмотрена франшиза.</w:t>
      </w:r>
    </w:p>
    <w:p w14:paraId="26DEE698" w14:textId="1578AE8A" w:rsidR="00AF653D" w:rsidRPr="006774C5" w:rsidRDefault="006E54A1" w:rsidP="00E97C5A">
      <w:pPr>
        <w:autoSpaceDE w:val="0"/>
        <w:ind w:firstLine="426"/>
        <w:jc w:val="both"/>
      </w:pPr>
      <w:r w:rsidRPr="006774C5">
        <w:t xml:space="preserve">3.10. </w:t>
      </w:r>
      <w:r w:rsidR="00AF653D" w:rsidRPr="006774C5">
        <w:t>Период страхования:</w:t>
      </w:r>
    </w:p>
    <w:p w14:paraId="4CF89493" w14:textId="2DAB877B" w:rsidR="006E54A1" w:rsidRPr="006774C5" w:rsidRDefault="00AF653D" w:rsidP="00E97C5A">
      <w:pPr>
        <w:autoSpaceDE w:val="0"/>
        <w:ind w:firstLine="426"/>
        <w:jc w:val="both"/>
      </w:pPr>
      <w:r w:rsidRPr="006774C5">
        <w:t>-</w:t>
      </w:r>
      <w:r w:rsidR="00144D76" w:rsidRPr="006774C5">
        <w:t xml:space="preserve"> </w:t>
      </w:r>
      <w:r w:rsidR="006E54A1" w:rsidRPr="006774C5">
        <w:t xml:space="preserve"> </w:t>
      </w:r>
      <w:r w:rsidRPr="006774C5">
        <w:t xml:space="preserve">по </w:t>
      </w:r>
      <w:r w:rsidR="000F24A9">
        <w:t>д</w:t>
      </w:r>
      <w:r w:rsidRPr="006774C5">
        <w:t>оговору</w:t>
      </w:r>
      <w:r w:rsidR="006E54A1" w:rsidRPr="006774C5">
        <w:t xml:space="preserve"> </w:t>
      </w:r>
      <w:r w:rsidRPr="006774C5">
        <w:t>коллективного</w:t>
      </w:r>
      <w:r w:rsidR="00144D76" w:rsidRPr="006774C5">
        <w:t xml:space="preserve"> </w:t>
      </w:r>
      <w:r w:rsidRPr="006774C5">
        <w:t xml:space="preserve">страхования </w:t>
      </w:r>
      <w:r w:rsidR="00230E79" w:rsidRPr="00BF7289">
        <w:t>гражданской ответственности</w:t>
      </w:r>
      <w:r w:rsidR="00230E79" w:rsidRPr="006774C5">
        <w:t xml:space="preserve"> </w:t>
      </w:r>
      <w:r w:rsidRPr="006774C5">
        <w:t>должен быть установлен не менее</w:t>
      </w:r>
      <w:r w:rsidR="006E54A1" w:rsidRPr="006774C5">
        <w:t xml:space="preserve"> 1 (одного) года</w:t>
      </w:r>
      <w:r w:rsidRPr="006774C5">
        <w:t>;</w:t>
      </w:r>
    </w:p>
    <w:p w14:paraId="3E6E48DC" w14:textId="4B28059B" w:rsidR="00AF653D" w:rsidRPr="006774C5" w:rsidRDefault="00AF653D" w:rsidP="00E97C5A">
      <w:pPr>
        <w:autoSpaceDE w:val="0"/>
        <w:ind w:firstLine="426"/>
        <w:jc w:val="both"/>
      </w:pPr>
      <w:r w:rsidRPr="005773C8">
        <w:t xml:space="preserve">- по договору </w:t>
      </w:r>
      <w:r w:rsidR="000F24A9" w:rsidRPr="005773C8">
        <w:t xml:space="preserve">индивидуального </w:t>
      </w:r>
      <w:r w:rsidRPr="005773C8">
        <w:t xml:space="preserve">страхования «на объектной базе» </w:t>
      </w:r>
      <w:r w:rsidR="000F24A9" w:rsidRPr="005773C8">
        <w:t>период</w:t>
      </w:r>
      <w:r w:rsidRPr="005773C8">
        <w:t xml:space="preserve"> </w:t>
      </w:r>
      <w:r w:rsidR="000F24A9" w:rsidRPr="005773C8">
        <w:t>страхования</w:t>
      </w:r>
      <w:r w:rsidRPr="005773C8">
        <w:t xml:space="preserve"> распространяется </w:t>
      </w:r>
      <w:r w:rsidR="00230E79" w:rsidRPr="005773C8">
        <w:t xml:space="preserve">на весь срок действия договора, а также </w:t>
      </w:r>
      <w:r w:rsidRPr="005773C8">
        <w:t>на гарантийный период в соответствии с договором подряда и</w:t>
      </w:r>
      <w:r w:rsidR="000F24A9" w:rsidRPr="005773C8">
        <w:t>ли законодательством Российской Федерации.</w:t>
      </w:r>
    </w:p>
    <w:p w14:paraId="7768B56C" w14:textId="596BE43F" w:rsidR="006E54A1" w:rsidRPr="006774C5" w:rsidRDefault="006E54A1" w:rsidP="00E97C5A">
      <w:pPr>
        <w:autoSpaceDE w:val="0"/>
        <w:ind w:firstLine="426"/>
        <w:jc w:val="both"/>
      </w:pPr>
      <w:r w:rsidRPr="006774C5">
        <w:t xml:space="preserve">По Договору страхования </w:t>
      </w:r>
      <w:r w:rsidR="00230E79" w:rsidRPr="000F24A9">
        <w:t>устанавливается</w:t>
      </w:r>
      <w:r w:rsidR="00230E79">
        <w:t xml:space="preserve"> </w:t>
      </w:r>
      <w:r w:rsidRPr="006774C5">
        <w:t>ретроактивный период. При этом страхование распространяется на недостатки работ, допущенные в течение ретроактивного периода, при условии, что причинение вреда в результате этих недостатков имело место в течение срока страхования.</w:t>
      </w:r>
    </w:p>
    <w:p w14:paraId="0704F144" w14:textId="77777777" w:rsidR="006E54A1" w:rsidRPr="006774C5" w:rsidRDefault="006E54A1" w:rsidP="00E97C5A">
      <w:pPr>
        <w:autoSpaceDE w:val="0"/>
        <w:ind w:firstLine="426"/>
        <w:jc w:val="both"/>
      </w:pPr>
      <w:r w:rsidRPr="006774C5">
        <w:t>По договору страхования может быть установлен дополнительный период. Дополнительный период начинается непосредственно в момент окончания Периода страхования, установленного Договором страхования.</w:t>
      </w:r>
    </w:p>
    <w:p w14:paraId="342F7408" w14:textId="77777777" w:rsidR="00FE3E6D" w:rsidRPr="006774C5" w:rsidRDefault="006E54A1" w:rsidP="00E97C5A">
      <w:pPr>
        <w:autoSpaceDE w:val="0"/>
        <w:ind w:firstLine="426"/>
        <w:jc w:val="both"/>
      </w:pPr>
      <w:r w:rsidRPr="006774C5">
        <w:t>3.11. Исключения из страхового покрытия должны быть однозначно и исчерпывающим образом закреплены в договоре страхования.</w:t>
      </w:r>
    </w:p>
    <w:p w14:paraId="4ED45159" w14:textId="75B9404A" w:rsidR="006E54A1" w:rsidRPr="00972FFC" w:rsidRDefault="006E54A1" w:rsidP="00E97C5A">
      <w:pPr>
        <w:autoSpaceDE w:val="0"/>
        <w:ind w:firstLine="426"/>
        <w:jc w:val="both"/>
        <w:rPr>
          <w:color w:val="000000" w:themeColor="text1"/>
        </w:rPr>
      </w:pPr>
      <w:r w:rsidRPr="00113CA4">
        <w:rPr>
          <w:color w:val="000000" w:themeColor="text1"/>
        </w:rPr>
        <w:t xml:space="preserve">3.12. </w:t>
      </w:r>
      <w:r w:rsidR="00972FFC" w:rsidRPr="00113CA4">
        <w:t xml:space="preserve">Выбор Страховщика </w:t>
      </w:r>
      <w:r w:rsidR="00AD3AF0" w:rsidRPr="00113CA4">
        <w:t>и согласование остальных условий Договора страхования, не определенных в настоящем Положении, осуществляется Президиумом Ассоциации.</w:t>
      </w:r>
      <w:r w:rsidR="00AD3AF0" w:rsidRPr="003950D0">
        <w:rPr>
          <w:i/>
          <w:iCs/>
        </w:rPr>
        <w:t xml:space="preserve"> </w:t>
      </w:r>
      <w:r w:rsidRPr="00972FFC">
        <w:rPr>
          <w:color w:val="000000" w:themeColor="text1"/>
        </w:rPr>
        <w:t xml:space="preserve">При этом, если до начала очередного года Страховщик не выбран, Договор страхования заключается или </w:t>
      </w:r>
      <w:r w:rsidR="00FE3E6D" w:rsidRPr="00972FFC">
        <w:rPr>
          <w:color w:val="000000" w:themeColor="text1"/>
        </w:rPr>
        <w:t>пролонгируется</w:t>
      </w:r>
      <w:r w:rsidRPr="00972FFC">
        <w:rPr>
          <w:color w:val="000000" w:themeColor="text1"/>
        </w:rPr>
        <w:t xml:space="preserve"> со Страховщиком, с которым Договор страхования заключался на предыдущий год. Договор страхования подписывается Генеральным директором Ассоциации на условиях, установленных настоящим Положением или на более выгодных для застрахованных лиц условиях. </w:t>
      </w:r>
    </w:p>
    <w:p w14:paraId="4241B3CD" w14:textId="77777777" w:rsidR="006E54A1" w:rsidRPr="006774C5" w:rsidRDefault="006E54A1" w:rsidP="006E54A1">
      <w:pPr>
        <w:pStyle w:val="a3"/>
        <w:ind w:firstLine="567"/>
        <w:jc w:val="both"/>
        <w:rPr>
          <w:color w:val="000000"/>
          <w:szCs w:val="24"/>
          <w:highlight w:val="cyan"/>
        </w:rPr>
      </w:pPr>
    </w:p>
    <w:p w14:paraId="6D9B8B99" w14:textId="142EECA7" w:rsidR="006E54A1" w:rsidRPr="006774C5" w:rsidRDefault="006E54A1" w:rsidP="006E54A1">
      <w:pPr>
        <w:autoSpaceDE w:val="0"/>
        <w:jc w:val="center"/>
        <w:rPr>
          <w:b/>
        </w:rPr>
      </w:pPr>
      <w:r w:rsidRPr="006774C5">
        <w:rPr>
          <w:b/>
        </w:rPr>
        <w:t>4. Фонд коллективного страхования гражданской ответственности</w:t>
      </w:r>
      <w:r w:rsidR="00144D76" w:rsidRPr="006774C5">
        <w:rPr>
          <w:b/>
        </w:rPr>
        <w:t>.</w:t>
      </w:r>
    </w:p>
    <w:p w14:paraId="67398E7E" w14:textId="77777777" w:rsidR="00144D76" w:rsidRPr="006774C5" w:rsidRDefault="00144D76" w:rsidP="006E54A1">
      <w:pPr>
        <w:autoSpaceDE w:val="0"/>
        <w:jc w:val="center"/>
        <w:rPr>
          <w:b/>
        </w:rPr>
      </w:pPr>
    </w:p>
    <w:p w14:paraId="03475B68" w14:textId="77777777" w:rsidR="006E54A1" w:rsidRPr="006774C5" w:rsidRDefault="006E54A1" w:rsidP="00E97C5A">
      <w:pPr>
        <w:autoSpaceDE w:val="0"/>
        <w:ind w:firstLine="426"/>
        <w:jc w:val="both"/>
      </w:pPr>
      <w:r w:rsidRPr="006774C5">
        <w:t>4.1. В целях финансирования заключения Договора коллективного страхования в Ассоциации создаётся фонд коллективного страхования гражданской ответственности членов Ассоциации.</w:t>
      </w:r>
    </w:p>
    <w:p w14:paraId="37D231B8" w14:textId="77777777" w:rsidR="00E6357F" w:rsidRDefault="006E54A1" w:rsidP="00E97C5A">
      <w:pPr>
        <w:autoSpaceDE w:val="0"/>
        <w:ind w:firstLine="426"/>
        <w:jc w:val="both"/>
      </w:pPr>
      <w:r w:rsidRPr="006774C5">
        <w:t>4.2. Формирование фонда коллективного страхования гражданской ответственности членов Ассоциации осуществляется за счет целевых взносов членов Ассоциации в фонд коллективного страхования гражданской ответственности</w:t>
      </w:r>
      <w:r w:rsidR="00E6357F">
        <w:t>.</w:t>
      </w:r>
    </w:p>
    <w:p w14:paraId="2A4E292A" w14:textId="6EEC24CF" w:rsidR="00E97C5A" w:rsidRPr="005773C8" w:rsidRDefault="00E6357F" w:rsidP="00E97C5A">
      <w:pPr>
        <w:autoSpaceDE w:val="0"/>
        <w:ind w:firstLine="426"/>
        <w:jc w:val="both"/>
      </w:pPr>
      <w:r w:rsidRPr="00C6357A">
        <w:t>Формирование фонда также может осуществляться</w:t>
      </w:r>
      <w:r w:rsidR="00217E9E" w:rsidRPr="00C6357A">
        <w:t xml:space="preserve"> </w:t>
      </w:r>
      <w:r w:rsidR="00E97C5A" w:rsidRPr="00C6357A">
        <w:t xml:space="preserve">за счет </w:t>
      </w:r>
      <w:r w:rsidR="00E97C5A" w:rsidRPr="00DB47D8">
        <w:t xml:space="preserve">средств </w:t>
      </w:r>
      <w:r w:rsidR="00972FFC" w:rsidRPr="00DB47D8">
        <w:t>пожертвований на проведение мероприятий, направленных на предупреждение причинение вреда жизни и здоровью граждан и (или)</w:t>
      </w:r>
      <w:r w:rsidR="00866099" w:rsidRPr="00DB47D8">
        <w:t xml:space="preserve"> повышения качества строительных работ</w:t>
      </w:r>
      <w:r w:rsidR="00E97C5A" w:rsidRPr="00C6357A">
        <w:t>,</w:t>
      </w:r>
      <w:r w:rsidR="00217E9E" w:rsidRPr="00C6357A">
        <w:t xml:space="preserve"> средств </w:t>
      </w:r>
      <w:r w:rsidR="00E97C5A" w:rsidRPr="00C6357A">
        <w:t>перечисле</w:t>
      </w:r>
      <w:r w:rsidR="00217E9E" w:rsidRPr="00C6357A">
        <w:t>нных</w:t>
      </w:r>
      <w:r w:rsidR="00E97C5A" w:rsidRPr="00C6357A">
        <w:t xml:space="preserve"> из резерва Ассоциации.</w:t>
      </w:r>
    </w:p>
    <w:p w14:paraId="28D91463" w14:textId="448A3EA4" w:rsidR="00E97C5A" w:rsidRPr="005773C8" w:rsidRDefault="00E97C5A" w:rsidP="00E97C5A">
      <w:pPr>
        <w:autoSpaceDE w:val="0"/>
        <w:ind w:firstLine="426"/>
        <w:jc w:val="both"/>
      </w:pPr>
      <w:r w:rsidRPr="005773C8">
        <w:lastRenderedPageBreak/>
        <w:t>Средства фонда коллективного страхования гражданской ответственности членов Ассоциации учитываются на отдельном субсчёте бухгалтерского учёта Ассоциации.</w:t>
      </w:r>
    </w:p>
    <w:p w14:paraId="4B6344EE" w14:textId="7213B3F0" w:rsidR="006E54A1" w:rsidRPr="005773C8" w:rsidRDefault="006E54A1" w:rsidP="00E97C5A">
      <w:pPr>
        <w:autoSpaceDE w:val="0"/>
        <w:ind w:firstLine="426"/>
        <w:jc w:val="both"/>
      </w:pPr>
      <w:r w:rsidRPr="005773C8">
        <w:t xml:space="preserve">4.3. Целевые взносы в фонд коллективного страхования гражданской ответственности членов Ассоциации устанавливаются </w:t>
      </w:r>
      <w:r w:rsidR="00866099">
        <w:t>О</w:t>
      </w:r>
      <w:r w:rsidRPr="005773C8">
        <w:t xml:space="preserve">бщим собранием членов Ассоциации в </w:t>
      </w:r>
      <w:bookmarkStart w:id="2" w:name="_Hlk213398152"/>
      <w:r w:rsidRPr="005773C8">
        <w:t>зависимости от уровн</w:t>
      </w:r>
      <w:r w:rsidR="003950D0">
        <w:t>я</w:t>
      </w:r>
      <w:r w:rsidRPr="005773C8">
        <w:t xml:space="preserve"> ответственности членов Ассоциации, исходя из которых ими уплачен взнос в </w:t>
      </w:r>
      <w:r w:rsidRPr="003950D0">
        <w:t>компенсационны</w:t>
      </w:r>
      <w:r w:rsidR="003950D0" w:rsidRPr="003950D0">
        <w:t>й</w:t>
      </w:r>
      <w:r w:rsidRPr="003950D0">
        <w:t xml:space="preserve"> фонд Ассоциации</w:t>
      </w:r>
      <w:bookmarkEnd w:id="2"/>
      <w:r w:rsidRPr="003950D0">
        <w:t>,</w:t>
      </w:r>
      <w:r w:rsidRPr="005773C8">
        <w:t xml:space="preserve"> а также в зависимости от наличия или отсутствия права осуществлять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r w:rsidR="00686E6E" w:rsidRPr="005773C8">
        <w:t xml:space="preserve"> </w:t>
      </w:r>
    </w:p>
    <w:p w14:paraId="780A1902" w14:textId="40C694D1" w:rsidR="00686E6E" w:rsidRPr="006774C5" w:rsidRDefault="00686E6E" w:rsidP="00E97C5A">
      <w:pPr>
        <w:autoSpaceDE w:val="0"/>
        <w:ind w:firstLine="426"/>
        <w:jc w:val="both"/>
      </w:pPr>
      <w:r w:rsidRPr="005773C8">
        <w:t>В связи с высоким риском причинения вреда</w:t>
      </w:r>
      <w:r w:rsidR="00230E79" w:rsidRPr="005773C8">
        <w:t xml:space="preserve">, </w:t>
      </w:r>
      <w:r w:rsidRPr="005773C8">
        <w:t xml:space="preserve"> для членов Ассоциации выполняющих работы по капитальному ремонту МКД,  капитальному ремонту действующих социальных объектов решением </w:t>
      </w:r>
      <w:r w:rsidR="00E371DA" w:rsidRPr="005773C8">
        <w:t>о</w:t>
      </w:r>
      <w:r w:rsidR="00230E79" w:rsidRPr="005773C8">
        <w:t xml:space="preserve">бщего </w:t>
      </w:r>
      <w:r w:rsidRPr="005773C8">
        <w:t>собрания может быть установлен повышенный взнос в фонд коллективного страхования</w:t>
      </w:r>
      <w:r w:rsidR="00230E79" w:rsidRPr="005773C8">
        <w:t>.</w:t>
      </w:r>
      <w:r w:rsidRPr="006774C5">
        <w:t xml:space="preserve"> </w:t>
      </w:r>
    </w:p>
    <w:p w14:paraId="3A583561" w14:textId="7AE80E3B" w:rsidR="006E54A1" w:rsidRPr="006774C5" w:rsidRDefault="006E54A1" w:rsidP="00E97C5A">
      <w:pPr>
        <w:autoSpaceDE w:val="0"/>
        <w:ind w:firstLine="426"/>
        <w:jc w:val="both"/>
      </w:pPr>
      <w:r w:rsidRPr="006774C5">
        <w:t>4.4. Члены Ассоциации, гражданская ответственность которых застрахована согласно Договора страхования должны быть поименованы в Договоре страхования либо приложениях к нему</w:t>
      </w:r>
      <w:r w:rsidR="005306FC">
        <w:t xml:space="preserve"> </w:t>
      </w:r>
      <w:r w:rsidR="005306FC" w:rsidRPr="009211B8">
        <w:t>и (или)</w:t>
      </w:r>
      <w:r w:rsidRPr="006774C5">
        <w:t xml:space="preserve"> </w:t>
      </w:r>
      <w:r w:rsidRPr="00C6357A">
        <w:t>дополнительных соглашениях.</w:t>
      </w:r>
    </w:p>
    <w:p w14:paraId="650498B0" w14:textId="77777777" w:rsidR="006E54A1" w:rsidRPr="006774C5" w:rsidRDefault="006E54A1" w:rsidP="00E97C5A">
      <w:pPr>
        <w:autoSpaceDE w:val="0"/>
        <w:ind w:firstLine="426"/>
        <w:jc w:val="both"/>
      </w:pPr>
      <w:r w:rsidRPr="006774C5">
        <w:t xml:space="preserve">4.5. </w:t>
      </w:r>
      <w:r w:rsidRPr="006774C5">
        <w:rPr>
          <w:rFonts w:eastAsia="Calibri"/>
        </w:rPr>
        <w:t xml:space="preserve">Денежные средства фонда коллективного страхования гражданской ответственности </w:t>
      </w:r>
      <w:r w:rsidRPr="006774C5">
        <w:t>членов Ассоциации</w:t>
      </w:r>
      <w:r w:rsidRPr="006774C5">
        <w:rPr>
          <w:rFonts w:eastAsia="Calibri"/>
        </w:rPr>
        <w:t xml:space="preserve"> могут быть расходованы на следующие цели:</w:t>
      </w:r>
    </w:p>
    <w:p w14:paraId="7C627897" w14:textId="53CD8A6D" w:rsidR="006E54A1" w:rsidRPr="006774C5" w:rsidRDefault="006E54A1" w:rsidP="00E97C5A">
      <w:pPr>
        <w:autoSpaceDE w:val="0"/>
        <w:ind w:firstLine="426"/>
        <w:jc w:val="both"/>
      </w:pPr>
      <w:r w:rsidRPr="006774C5">
        <w:rPr>
          <w:rFonts w:eastAsia="Calibri"/>
        </w:rPr>
        <w:t xml:space="preserve">- на уплату страховой премии по Договору страхования, </w:t>
      </w:r>
      <w:r w:rsidRPr="006774C5">
        <w:t xml:space="preserve">восстановление страховой суммы по Договору страхования после выплаты Страховщиком страхового возмещения, </w:t>
      </w:r>
      <w:r w:rsidRPr="006774C5">
        <w:rPr>
          <w:rFonts w:eastAsia="Calibri"/>
        </w:rPr>
        <w:t>увеличение страховой суммы или лимитов ответственности по Договору страхования, иные расходы, связанные с заключением, изменением, исполнением Договора страхования, иные платежи Страховщику;</w:t>
      </w:r>
      <w:r w:rsidRPr="006774C5">
        <w:t xml:space="preserve"> на заключение договоров коллективного страхования гражданской ответственности (возмещение расходов Ассоциации, понесенных на заключение указанных договоров), а также на иные расходы, которые по своему экономическому смыслу связаны с коллективным страхованием гражданской ответственности (судебные издержки, консультации специалистов и пр.).</w:t>
      </w:r>
    </w:p>
    <w:p w14:paraId="68B94532" w14:textId="24D97468" w:rsidR="006E54A1" w:rsidRPr="00FC2B02" w:rsidRDefault="006E54A1" w:rsidP="00E97C5A">
      <w:pPr>
        <w:autoSpaceDE w:val="0"/>
        <w:ind w:firstLine="426"/>
        <w:jc w:val="both"/>
      </w:pPr>
      <w:r w:rsidRPr="006774C5">
        <w:rPr>
          <w:rFonts w:eastAsia="Calibri"/>
        </w:rPr>
        <w:t xml:space="preserve">- на досудебное урегулирование спора в случае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досудебные выплаты потерпевшим, на оплату юридических услуг, услуг медиаторов, на оплату стоимости </w:t>
      </w:r>
      <w:r w:rsidRPr="00FC2B02">
        <w:rPr>
          <w:rFonts w:eastAsia="Calibri"/>
        </w:rPr>
        <w:t>экспертиз</w:t>
      </w:r>
      <w:r w:rsidR="00EF0ADC" w:rsidRPr="00FC2B02">
        <w:rPr>
          <w:rFonts w:eastAsia="Calibri"/>
        </w:rPr>
        <w:t xml:space="preserve"> (</w:t>
      </w:r>
      <w:r w:rsidR="00F04390" w:rsidRPr="00FC2B02">
        <w:rPr>
          <w:rFonts w:eastAsia="Calibri"/>
        </w:rPr>
        <w:t>строительно-</w:t>
      </w:r>
      <w:r w:rsidR="00EF0ADC" w:rsidRPr="00FC2B02">
        <w:rPr>
          <w:rFonts w:eastAsia="Calibri"/>
        </w:rPr>
        <w:t>технических,</w:t>
      </w:r>
      <w:r w:rsidR="00F04390" w:rsidRPr="00FC2B02">
        <w:rPr>
          <w:rFonts w:eastAsia="Calibri"/>
        </w:rPr>
        <w:t xml:space="preserve"> оценочных </w:t>
      </w:r>
      <w:r w:rsidR="00EF0ADC" w:rsidRPr="00FC2B02">
        <w:rPr>
          <w:rFonts w:eastAsia="Calibri"/>
        </w:rPr>
        <w:t xml:space="preserve"> </w:t>
      </w:r>
      <w:r w:rsidR="009211B8" w:rsidRPr="00FC2B02">
        <w:rPr>
          <w:rFonts w:eastAsia="Calibri"/>
        </w:rPr>
        <w:t xml:space="preserve">и </w:t>
      </w:r>
      <w:r w:rsidR="00F04390" w:rsidRPr="00FC2B02">
        <w:rPr>
          <w:rFonts w:eastAsia="Calibri"/>
        </w:rPr>
        <w:t>иных)</w:t>
      </w:r>
      <w:r w:rsidR="00EF0ADC" w:rsidRPr="00FC2B02">
        <w:rPr>
          <w:rFonts w:eastAsia="Calibri"/>
        </w:rPr>
        <w:t>, подтверждающих размер и причину вреда</w:t>
      </w:r>
      <w:r w:rsidR="00F04390" w:rsidRPr="00FC2B02">
        <w:rPr>
          <w:rFonts w:eastAsia="Calibri"/>
        </w:rPr>
        <w:t>,</w:t>
      </w:r>
      <w:r w:rsidR="00EF0ADC" w:rsidRPr="00FC2B02">
        <w:rPr>
          <w:rFonts w:eastAsia="Calibri"/>
        </w:rPr>
        <w:t xml:space="preserve"> назначенных по инициативе Ассоциации</w:t>
      </w:r>
      <w:r w:rsidRPr="00FC2B02">
        <w:rPr>
          <w:rFonts w:eastAsia="Calibri"/>
        </w:rPr>
        <w:t>;</w:t>
      </w:r>
    </w:p>
    <w:p w14:paraId="26A0713F" w14:textId="436E6BEE" w:rsidR="006E54A1" w:rsidRPr="00113CA4" w:rsidRDefault="006E54A1" w:rsidP="00E97C5A">
      <w:pPr>
        <w:autoSpaceDE w:val="0"/>
        <w:ind w:firstLine="426"/>
        <w:jc w:val="both"/>
      </w:pPr>
      <w:r w:rsidRPr="00FC2B02">
        <w:rPr>
          <w:rFonts w:eastAsia="Calibri"/>
        </w:rPr>
        <w:t xml:space="preserve">- на </w:t>
      </w:r>
      <w:r w:rsidR="00541C35" w:rsidRPr="00FC2B02">
        <w:rPr>
          <w:rFonts w:eastAsia="Calibri"/>
        </w:rPr>
        <w:t xml:space="preserve">оплату, </w:t>
      </w:r>
      <w:r w:rsidRPr="00FC2B02">
        <w:rPr>
          <w:rFonts w:eastAsia="Calibri"/>
        </w:rPr>
        <w:t>судебны</w:t>
      </w:r>
      <w:r w:rsidR="0094580A">
        <w:rPr>
          <w:rFonts w:eastAsia="Calibri"/>
        </w:rPr>
        <w:t>х</w:t>
      </w:r>
      <w:r w:rsidRPr="00FC2B02">
        <w:rPr>
          <w:rFonts w:eastAsia="Calibri"/>
        </w:rPr>
        <w:t xml:space="preserve"> расход</w:t>
      </w:r>
      <w:r w:rsidR="0094580A">
        <w:rPr>
          <w:rFonts w:eastAsia="Calibri"/>
        </w:rPr>
        <w:t>ов</w:t>
      </w:r>
      <w:r w:rsidRPr="00FC2B02">
        <w:rPr>
          <w:rFonts w:eastAsia="Calibri"/>
        </w:rPr>
        <w:t xml:space="preserve">, которые могут возникнуть в случае предъявления иска о возмещении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оплату юридических услуг, услуг медиаторов, </w:t>
      </w:r>
      <w:r w:rsidR="0094580A" w:rsidRPr="00FC2B02">
        <w:rPr>
          <w:rFonts w:eastAsia="Calibri"/>
        </w:rPr>
        <w:t>государственных пошлин</w:t>
      </w:r>
      <w:r w:rsidR="0094580A">
        <w:rPr>
          <w:rFonts w:eastAsia="Calibri"/>
        </w:rPr>
        <w:t xml:space="preserve">, </w:t>
      </w:r>
      <w:r w:rsidRPr="00FC2B02">
        <w:rPr>
          <w:rFonts w:eastAsia="Calibri"/>
        </w:rPr>
        <w:t xml:space="preserve">на оплату стоимости экспертиз </w:t>
      </w:r>
      <w:r w:rsidR="00EF0ADC" w:rsidRPr="00FC2B02">
        <w:rPr>
          <w:rFonts w:eastAsia="Calibri"/>
        </w:rPr>
        <w:t>(</w:t>
      </w:r>
      <w:r w:rsidR="00541C35" w:rsidRPr="00FC2B02">
        <w:rPr>
          <w:rFonts w:eastAsia="Calibri"/>
        </w:rPr>
        <w:t>строительно-технических,</w:t>
      </w:r>
      <w:r w:rsidR="00EF0ADC" w:rsidRPr="00FC2B02">
        <w:rPr>
          <w:rFonts w:eastAsia="Calibri"/>
        </w:rPr>
        <w:t xml:space="preserve"> </w:t>
      </w:r>
      <w:r w:rsidR="00541C35" w:rsidRPr="00FC2B02">
        <w:rPr>
          <w:rFonts w:eastAsia="Calibri"/>
        </w:rPr>
        <w:t xml:space="preserve">оценочных </w:t>
      </w:r>
      <w:r w:rsidR="009211B8" w:rsidRPr="00FC2B02">
        <w:rPr>
          <w:rFonts w:eastAsia="Calibri"/>
        </w:rPr>
        <w:t xml:space="preserve">и </w:t>
      </w:r>
      <w:r w:rsidR="00541C35" w:rsidRPr="00FC2B02">
        <w:rPr>
          <w:rFonts w:eastAsia="Calibri"/>
        </w:rPr>
        <w:t>иных)</w:t>
      </w:r>
      <w:r w:rsidR="00EF0ADC" w:rsidRPr="00FC2B02">
        <w:rPr>
          <w:rFonts w:eastAsia="Calibri"/>
        </w:rPr>
        <w:t>, подтверждающих размер и причину вреда</w:t>
      </w:r>
      <w:r w:rsidR="00541C35" w:rsidRPr="00FC2B02">
        <w:rPr>
          <w:rFonts w:eastAsia="Calibri"/>
        </w:rPr>
        <w:t>,</w:t>
      </w:r>
      <w:r w:rsidR="00EF0ADC" w:rsidRPr="00FC2B02">
        <w:rPr>
          <w:rFonts w:eastAsia="Calibri"/>
        </w:rPr>
        <w:t xml:space="preserve"> назначенных как по решению суда, так и по инициативе Ассоциации</w:t>
      </w:r>
      <w:r w:rsidR="003950D0" w:rsidRPr="00113CA4">
        <w:rPr>
          <w:rFonts w:eastAsia="Calibri"/>
        </w:rPr>
        <w:t>, а также затраты на участие в судебных заседаниях проводимых в иных регионах РФ.</w:t>
      </w:r>
    </w:p>
    <w:p w14:paraId="74254ECE" w14:textId="6CE069E9" w:rsidR="006E54A1" w:rsidRPr="006774C5" w:rsidRDefault="006E54A1" w:rsidP="00E97C5A">
      <w:pPr>
        <w:autoSpaceDE w:val="0"/>
        <w:ind w:firstLine="426"/>
        <w:jc w:val="both"/>
        <w:rPr>
          <w:rFonts w:eastAsia="Calibri"/>
        </w:rPr>
      </w:pPr>
      <w:r w:rsidRPr="00FC2B02">
        <w:rPr>
          <w:rFonts w:eastAsia="Calibri"/>
        </w:rPr>
        <w:t xml:space="preserve">- на проведение профилактических мероприятий по предупреждению и снижению рисков причинения вреда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выполняются членами Ассоциации, снижению тяжести последствий страховых случаев, для обеспечения применения системы управления охраной труда в строительстве, совершенствование и внедрение системы технического регулирования в первую очередь на особо опасных, технически сложных, уникальных и атомных объектах капитального </w:t>
      </w:r>
      <w:r w:rsidRPr="00FC2B02">
        <w:rPr>
          <w:rFonts w:eastAsia="Calibri"/>
        </w:rPr>
        <w:lastRenderedPageBreak/>
        <w:t xml:space="preserve">строительства, а также по решению постоянно действующего коллегиального органа управления Ассоциации на возмещение расходов, не предусмотренных сметой </w:t>
      </w:r>
      <w:r w:rsidR="00117357" w:rsidRPr="00FC2B02">
        <w:rPr>
          <w:rFonts w:eastAsia="Calibri"/>
        </w:rPr>
        <w:t>поступлений</w:t>
      </w:r>
      <w:r w:rsidRPr="00FC2B02">
        <w:rPr>
          <w:rFonts w:eastAsia="Calibri"/>
        </w:rPr>
        <w:t xml:space="preserve"> и расходов Ассоциации, на проведение мероприятий направленных на повышение качества и безопасности работ по строительству, реконструкции, капитальному ремонта объектов капитального строительства</w:t>
      </w:r>
      <w:r w:rsidR="00C12651" w:rsidRPr="00FC2B02">
        <w:rPr>
          <w:rFonts w:eastAsia="Calibri"/>
        </w:rPr>
        <w:t xml:space="preserve">, обучению </w:t>
      </w:r>
      <w:r w:rsidR="0094580A" w:rsidRPr="00113CA4">
        <w:rPr>
          <w:rFonts w:eastAsia="Calibri"/>
        </w:rPr>
        <w:t>работников членов Ассоциации</w:t>
      </w:r>
      <w:r w:rsidR="0094580A">
        <w:rPr>
          <w:rFonts w:eastAsia="Calibri"/>
          <w:i/>
          <w:iCs/>
        </w:rPr>
        <w:t xml:space="preserve"> </w:t>
      </w:r>
      <w:r w:rsidR="00C12651" w:rsidRPr="00FC2B02">
        <w:rPr>
          <w:rFonts w:eastAsia="Calibri"/>
        </w:rPr>
        <w:t>по</w:t>
      </w:r>
      <w:r w:rsidR="003B0A90" w:rsidRPr="00FC2B02">
        <w:rPr>
          <w:rFonts w:eastAsia="Calibri"/>
        </w:rPr>
        <w:t xml:space="preserve"> </w:t>
      </w:r>
      <w:r w:rsidR="00AB41CB" w:rsidRPr="00FC2B02">
        <w:rPr>
          <w:rFonts w:eastAsia="Calibri"/>
        </w:rPr>
        <w:t>программам охрана труда и функционирование СОУТ, оказание первой помощи пострадавшему,  безопасные методы и приемы выполнения работ при воздействии ВОПФ, организация и выполнение работ с повышенной опасностью, допуск к работам на высоте и ин</w:t>
      </w:r>
      <w:r w:rsidR="003B0A90" w:rsidRPr="00FC2B02">
        <w:rPr>
          <w:rFonts w:eastAsia="Calibri"/>
        </w:rPr>
        <w:t>ые.</w:t>
      </w:r>
    </w:p>
    <w:p w14:paraId="7A7758D9" w14:textId="31CEFC5F" w:rsidR="003950D0" w:rsidRPr="00113CA4" w:rsidRDefault="00686E6E" w:rsidP="00271B2D">
      <w:pPr>
        <w:autoSpaceDE w:val="0"/>
        <w:ind w:firstLine="426"/>
        <w:jc w:val="both"/>
        <w:rPr>
          <w:rFonts w:eastAsia="Calibri"/>
        </w:rPr>
      </w:pPr>
      <w:r w:rsidRPr="003950D0">
        <w:rPr>
          <w:rFonts w:eastAsia="Calibri"/>
        </w:rPr>
        <w:t xml:space="preserve">- </w:t>
      </w:r>
      <w:r w:rsidRPr="00271B2D">
        <w:rPr>
          <w:rFonts w:eastAsia="Calibri"/>
        </w:rPr>
        <w:t>на возмещение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w:t>
      </w:r>
      <w:r w:rsidR="00271B2D">
        <w:rPr>
          <w:rFonts w:eastAsia="Calibri"/>
        </w:rPr>
        <w:t>,</w:t>
      </w:r>
      <w:r w:rsidR="00C969E5">
        <w:rPr>
          <w:rFonts w:eastAsia="Calibri"/>
          <w:i/>
          <w:iCs/>
        </w:rPr>
        <w:t xml:space="preserve"> </w:t>
      </w:r>
      <w:r w:rsidR="00C62605" w:rsidRPr="00113CA4">
        <w:rPr>
          <w:rFonts w:eastAsia="Calibri"/>
        </w:rPr>
        <w:t xml:space="preserve">только </w:t>
      </w:r>
      <w:r w:rsidR="00271B2D" w:rsidRPr="00113CA4">
        <w:rPr>
          <w:rFonts w:eastAsia="Calibri"/>
        </w:rPr>
        <w:t xml:space="preserve">в случае добровольного исполнения </w:t>
      </w:r>
      <w:r w:rsidR="00C969E5" w:rsidRPr="00113CA4">
        <w:rPr>
          <w:rFonts w:eastAsia="Calibri"/>
        </w:rPr>
        <w:t xml:space="preserve"> </w:t>
      </w:r>
      <w:r w:rsidR="00271B2D" w:rsidRPr="00113CA4">
        <w:rPr>
          <w:rFonts w:eastAsia="Calibri"/>
        </w:rPr>
        <w:t>решения суда</w:t>
      </w:r>
      <w:r w:rsidR="00C62605" w:rsidRPr="00113CA4">
        <w:rPr>
          <w:rFonts w:eastAsia="Calibri"/>
        </w:rPr>
        <w:t>, вступившего в законную силу</w:t>
      </w:r>
      <w:r w:rsidR="00271B2D" w:rsidRPr="00113CA4">
        <w:rPr>
          <w:rFonts w:eastAsia="Calibri"/>
        </w:rPr>
        <w:t>,</w:t>
      </w:r>
      <w:r w:rsidR="00C62605" w:rsidRPr="00113CA4">
        <w:rPr>
          <w:rFonts w:eastAsia="Calibri"/>
        </w:rPr>
        <w:t xml:space="preserve"> в отношении Ассоциации.</w:t>
      </w:r>
      <w:r w:rsidR="00271B2D" w:rsidRPr="00113CA4">
        <w:rPr>
          <w:rFonts w:eastAsia="Calibri"/>
        </w:rPr>
        <w:t xml:space="preserve"> </w:t>
      </w:r>
    </w:p>
    <w:p w14:paraId="145CFF62" w14:textId="19E3C4A3" w:rsidR="0094580A" w:rsidRPr="00113CA4" w:rsidRDefault="0094580A" w:rsidP="00E97C5A">
      <w:pPr>
        <w:autoSpaceDE w:val="0"/>
        <w:ind w:firstLine="426"/>
        <w:jc w:val="both"/>
      </w:pPr>
      <w:r w:rsidRPr="00DB47D8">
        <w:rPr>
          <w:rFonts w:eastAsia="Calibri"/>
        </w:rPr>
        <w:t>- на восполнение компенсационного фонда обеспечения договорных обязательств, компенсационного фонда возмещения вреда в случае осуществления выплат в соответствии со статьями 60, 60.1 Градостроительного кодекса РФ.</w:t>
      </w:r>
    </w:p>
    <w:p w14:paraId="564D3BA2" w14:textId="77777777" w:rsidR="006E54A1" w:rsidRPr="006774C5" w:rsidRDefault="006E54A1" w:rsidP="00E97C5A">
      <w:pPr>
        <w:autoSpaceDE w:val="0"/>
        <w:ind w:firstLine="426"/>
        <w:jc w:val="both"/>
        <w:rPr>
          <w:rFonts w:eastAsia="Calibri"/>
        </w:rPr>
      </w:pPr>
      <w:r w:rsidRPr="006774C5">
        <w:rPr>
          <w:rFonts w:eastAsia="Calibri"/>
        </w:rPr>
        <w:t xml:space="preserve">4.6. Денежные средства фонда коллективного страхования гражданской ответственности </w:t>
      </w:r>
      <w:r w:rsidRPr="006774C5">
        <w:t xml:space="preserve">членов Ассоциации </w:t>
      </w:r>
      <w:r w:rsidRPr="006774C5">
        <w:rPr>
          <w:rFonts w:eastAsia="Calibri"/>
        </w:rPr>
        <w:t>не могут быть расходованы на цели, не предусмотренные пунктом 4.5. настоящего Положения.</w:t>
      </w:r>
    </w:p>
    <w:p w14:paraId="6BF586FF" w14:textId="285942A1" w:rsidR="006E54A1" w:rsidRDefault="006E54A1" w:rsidP="00E97C5A">
      <w:pPr>
        <w:autoSpaceDE w:val="0"/>
        <w:ind w:firstLine="426"/>
        <w:jc w:val="both"/>
        <w:rPr>
          <w:rFonts w:eastAsia="Calibri"/>
        </w:rPr>
      </w:pPr>
      <w:r w:rsidRPr="006774C5">
        <w:rPr>
          <w:rFonts w:eastAsia="Calibri"/>
        </w:rPr>
        <w:t>4.7. Для члена Ассоциации, допустившего наступление страхового случая и последовавшей выплаты страхового возмещения, может быть установлен повышенный размер целевого взноса в фонд коллективного страхования.</w:t>
      </w:r>
    </w:p>
    <w:p w14:paraId="035DF4C8" w14:textId="77777777" w:rsidR="00E97C5A" w:rsidRPr="006774C5" w:rsidRDefault="00E97C5A" w:rsidP="00E97C5A">
      <w:pPr>
        <w:autoSpaceDE w:val="0"/>
        <w:ind w:firstLine="426"/>
        <w:jc w:val="both"/>
      </w:pPr>
    </w:p>
    <w:p w14:paraId="16DF10AF" w14:textId="77777777" w:rsidR="006E54A1" w:rsidRPr="006774C5" w:rsidRDefault="006E54A1" w:rsidP="00FF0557">
      <w:pPr>
        <w:autoSpaceDE w:val="0"/>
        <w:jc w:val="both"/>
      </w:pPr>
    </w:p>
    <w:p w14:paraId="068FBA48" w14:textId="1123DC4C" w:rsidR="006E54A1" w:rsidRPr="006774C5" w:rsidRDefault="006E54A1" w:rsidP="006E54A1">
      <w:pPr>
        <w:autoSpaceDE w:val="0"/>
        <w:ind w:firstLine="708"/>
        <w:jc w:val="center"/>
        <w:rPr>
          <w:b/>
          <w:bCs/>
        </w:rPr>
      </w:pPr>
      <w:r w:rsidRPr="006774C5">
        <w:rPr>
          <w:b/>
          <w:bCs/>
        </w:rPr>
        <w:t>5. Организация страхования гражданской ответственности</w:t>
      </w:r>
      <w:r w:rsidR="00FE3E6D" w:rsidRPr="006774C5">
        <w:rPr>
          <w:b/>
          <w:bCs/>
        </w:rPr>
        <w:t>.</w:t>
      </w:r>
    </w:p>
    <w:p w14:paraId="27C70A48" w14:textId="77777777" w:rsidR="00144D76" w:rsidRPr="006774C5" w:rsidRDefault="00144D76" w:rsidP="00E97C5A">
      <w:pPr>
        <w:autoSpaceDE w:val="0"/>
        <w:ind w:firstLine="426"/>
        <w:jc w:val="center"/>
      </w:pPr>
    </w:p>
    <w:p w14:paraId="52EA122E" w14:textId="76632DD1" w:rsidR="006E54A1" w:rsidRPr="006774C5" w:rsidRDefault="006E54A1" w:rsidP="00E97C5A">
      <w:pPr>
        <w:autoSpaceDE w:val="0"/>
        <w:ind w:firstLine="426"/>
        <w:jc w:val="both"/>
      </w:pPr>
      <w:r w:rsidRPr="006774C5">
        <w:t>5.1. Юридические лица</w:t>
      </w:r>
      <w:r w:rsidR="00FF0557" w:rsidRPr="006774C5">
        <w:t xml:space="preserve"> и </w:t>
      </w:r>
      <w:r w:rsidRPr="006774C5">
        <w:t>индивидуальные предприниматели, являющиеся членами Ассоциации на момент заключения Договора страхования, считаются присоединенными к системе коллективного страхования гражданской ответственности с момента заключения Договора страхования. Такие члены Ассоциации обязаны осуществлять оплату целевого взноса в фонд коллективного страхования гражданской ответственности членов Ассоциации ежегодно, в срок до 30 апреля текущего года.</w:t>
      </w:r>
    </w:p>
    <w:p w14:paraId="3D61036C" w14:textId="2BC75D45" w:rsidR="000625BB" w:rsidRPr="006774C5" w:rsidRDefault="006E54A1" w:rsidP="00E97C5A">
      <w:pPr>
        <w:autoSpaceDE w:val="0"/>
        <w:ind w:firstLine="426"/>
        <w:jc w:val="both"/>
      </w:pPr>
      <w:r w:rsidRPr="006774C5">
        <w:t xml:space="preserve">5.2. Юридические лица </w:t>
      </w:r>
      <w:r w:rsidR="00226739" w:rsidRPr="006774C5">
        <w:t xml:space="preserve">и </w:t>
      </w:r>
      <w:r w:rsidRPr="006774C5">
        <w:t xml:space="preserve">индивидуальные предприниматели, вступающие в Ассоциацию после заключения Договора страхования, считаются присоединенным к системе коллективного страхования гражданской ответственности с момента вступления в силу решения Ассоциации о приеме юридического лица </w:t>
      </w:r>
      <w:r w:rsidR="00226739" w:rsidRPr="006774C5">
        <w:t xml:space="preserve">или </w:t>
      </w:r>
      <w:r w:rsidRPr="006774C5">
        <w:t xml:space="preserve">индивидуального предпринимателя в Ассоциацию. Такие члены Ассоциации обязаны оплатить целевой взнос в фонд коллективного страхования гражданской ответственности членов Ассоциации </w:t>
      </w:r>
      <w:r w:rsidR="00686E6E" w:rsidRPr="005773C8">
        <w:t>одновременно с оплатой взносов в компенсационный фонд Ассоциации</w:t>
      </w:r>
      <w:r w:rsidRPr="005773C8">
        <w:t>. После оплаты целевого взн</w:t>
      </w:r>
      <w:r w:rsidRPr="006774C5">
        <w:t>оса в фонд коллективного страхования гражданской ответственности членов Ассоциации</w:t>
      </w:r>
      <w:r w:rsidR="00D1267B" w:rsidRPr="006774C5">
        <w:t>,</w:t>
      </w:r>
      <w:r w:rsidRPr="006774C5">
        <w:t xml:space="preserve"> Ассоциация включает члена Ассоциации в перечень застрахованных лиц по Договору страхования.</w:t>
      </w:r>
    </w:p>
    <w:p w14:paraId="365D7D5A" w14:textId="55886F7A" w:rsidR="006E54A1" w:rsidRPr="006774C5" w:rsidRDefault="006E54A1" w:rsidP="00E97C5A">
      <w:pPr>
        <w:autoSpaceDE w:val="0"/>
        <w:ind w:firstLine="426"/>
        <w:jc w:val="both"/>
      </w:pPr>
      <w:r w:rsidRPr="006774C5">
        <w:t>5.</w:t>
      </w:r>
      <w:r w:rsidR="00E97C5A">
        <w:t>3</w:t>
      </w:r>
      <w:r w:rsidRPr="006774C5">
        <w:t xml:space="preserve">. </w:t>
      </w:r>
      <w:r w:rsidR="001C30A1" w:rsidRPr="006774C5">
        <w:t>Юридические лица и индивидуальные предприниматели,</w:t>
      </w:r>
      <w:r w:rsidRPr="006774C5">
        <w:t xml:space="preserve"> присоединенные к системе коллективного страхования гражданской ответственности членов Ассоциации на дату вступления в силу решения о приеме в члены Ассоциации осуществляют оплату целевого взноса в фонд коллективного страхования гражданской ответственности членов Ассоциации в соответствии с приведенной таблицей (при этом неполный месяц считается как полный):</w:t>
      </w:r>
    </w:p>
    <w:p w14:paraId="06605583" w14:textId="77777777" w:rsidR="00B077A7" w:rsidRPr="006774C5" w:rsidRDefault="00B077A7" w:rsidP="00FE3E6D">
      <w:pPr>
        <w:autoSpaceDE w:val="0"/>
        <w:ind w:firstLine="567"/>
        <w:jc w:val="both"/>
      </w:pPr>
    </w:p>
    <w:tbl>
      <w:tblPr>
        <w:tblW w:w="97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F7FD"/>
        <w:tblLayout w:type="fixed"/>
        <w:tblCellMar>
          <w:left w:w="0" w:type="dxa"/>
          <w:right w:w="0" w:type="dxa"/>
        </w:tblCellMar>
        <w:tblLook w:val="04A0" w:firstRow="1" w:lastRow="0" w:firstColumn="1" w:lastColumn="0" w:noHBand="0" w:noVBand="1"/>
      </w:tblPr>
      <w:tblGrid>
        <w:gridCol w:w="809"/>
        <w:gridCol w:w="810"/>
        <w:gridCol w:w="810"/>
        <w:gridCol w:w="809"/>
        <w:gridCol w:w="809"/>
        <w:gridCol w:w="809"/>
        <w:gridCol w:w="809"/>
        <w:gridCol w:w="808"/>
        <w:gridCol w:w="809"/>
        <w:gridCol w:w="916"/>
        <w:gridCol w:w="851"/>
        <w:gridCol w:w="722"/>
      </w:tblGrid>
      <w:tr w:rsidR="006E54A1" w:rsidRPr="006774C5" w14:paraId="5454BA5F" w14:textId="77777777" w:rsidTr="00B077A7">
        <w:trPr>
          <w:trHeight w:val="222"/>
          <w:jc w:val="center"/>
        </w:trPr>
        <w:tc>
          <w:tcPr>
            <w:tcW w:w="9771" w:type="dxa"/>
            <w:gridSpan w:val="12"/>
            <w:tcMar>
              <w:top w:w="0" w:type="dxa"/>
              <w:left w:w="108" w:type="dxa"/>
              <w:bottom w:w="0" w:type="dxa"/>
              <w:right w:w="108" w:type="dxa"/>
            </w:tcMar>
            <w:vAlign w:val="center"/>
            <w:hideMark/>
          </w:tcPr>
          <w:p w14:paraId="3B9EC0BC" w14:textId="77777777" w:rsidR="006E54A1" w:rsidRPr="006774C5" w:rsidRDefault="006E54A1" w:rsidP="00B077A7">
            <w:pPr>
              <w:spacing w:line="256" w:lineRule="auto"/>
              <w:jc w:val="center"/>
              <w:rPr>
                <w:rStyle w:val="a5"/>
              </w:rPr>
            </w:pPr>
            <w:r w:rsidRPr="006774C5">
              <w:rPr>
                <w:rStyle w:val="a5"/>
              </w:rPr>
              <w:t>Срок действия договора страхования (в месяцах):</w:t>
            </w:r>
          </w:p>
        </w:tc>
      </w:tr>
      <w:tr w:rsidR="006E54A1" w:rsidRPr="006774C5" w14:paraId="27FB23E9" w14:textId="77777777" w:rsidTr="00B077A7">
        <w:trPr>
          <w:trHeight w:val="185"/>
          <w:jc w:val="center"/>
        </w:trPr>
        <w:tc>
          <w:tcPr>
            <w:tcW w:w="809" w:type="dxa"/>
            <w:tcMar>
              <w:top w:w="0" w:type="dxa"/>
              <w:left w:w="108" w:type="dxa"/>
              <w:bottom w:w="0" w:type="dxa"/>
              <w:right w:w="108" w:type="dxa"/>
            </w:tcMar>
            <w:vAlign w:val="center"/>
            <w:hideMark/>
          </w:tcPr>
          <w:p w14:paraId="517EB2B1" w14:textId="77777777" w:rsidR="006E54A1" w:rsidRPr="006774C5" w:rsidRDefault="006E54A1" w:rsidP="00B077A7">
            <w:pPr>
              <w:spacing w:line="256" w:lineRule="auto"/>
              <w:jc w:val="center"/>
              <w:rPr>
                <w:rStyle w:val="a5"/>
                <w:b w:val="0"/>
                <w:bCs w:val="0"/>
              </w:rPr>
            </w:pPr>
            <w:r w:rsidRPr="006774C5">
              <w:rPr>
                <w:rStyle w:val="a5"/>
                <w:b w:val="0"/>
                <w:bCs w:val="0"/>
              </w:rPr>
              <w:t>1</w:t>
            </w:r>
          </w:p>
        </w:tc>
        <w:tc>
          <w:tcPr>
            <w:tcW w:w="810" w:type="dxa"/>
            <w:tcMar>
              <w:top w:w="0" w:type="dxa"/>
              <w:left w:w="108" w:type="dxa"/>
              <w:bottom w:w="0" w:type="dxa"/>
              <w:right w:w="108" w:type="dxa"/>
            </w:tcMar>
            <w:vAlign w:val="center"/>
            <w:hideMark/>
          </w:tcPr>
          <w:p w14:paraId="049A0486" w14:textId="77777777" w:rsidR="006E54A1" w:rsidRPr="006774C5" w:rsidRDefault="006E54A1" w:rsidP="00B077A7">
            <w:pPr>
              <w:spacing w:line="256" w:lineRule="auto"/>
              <w:jc w:val="center"/>
              <w:rPr>
                <w:rStyle w:val="a5"/>
                <w:b w:val="0"/>
                <w:bCs w:val="0"/>
              </w:rPr>
            </w:pPr>
            <w:r w:rsidRPr="006774C5">
              <w:rPr>
                <w:rStyle w:val="a5"/>
                <w:b w:val="0"/>
                <w:bCs w:val="0"/>
              </w:rPr>
              <w:t>2</w:t>
            </w:r>
          </w:p>
        </w:tc>
        <w:tc>
          <w:tcPr>
            <w:tcW w:w="810" w:type="dxa"/>
            <w:tcMar>
              <w:top w:w="0" w:type="dxa"/>
              <w:left w:w="108" w:type="dxa"/>
              <w:bottom w:w="0" w:type="dxa"/>
              <w:right w:w="108" w:type="dxa"/>
            </w:tcMar>
            <w:vAlign w:val="center"/>
            <w:hideMark/>
          </w:tcPr>
          <w:p w14:paraId="23AC4274" w14:textId="77777777" w:rsidR="006E54A1" w:rsidRPr="006774C5" w:rsidRDefault="006E54A1" w:rsidP="00B077A7">
            <w:pPr>
              <w:spacing w:line="256" w:lineRule="auto"/>
              <w:jc w:val="center"/>
              <w:rPr>
                <w:rStyle w:val="a5"/>
                <w:b w:val="0"/>
                <w:bCs w:val="0"/>
              </w:rPr>
            </w:pPr>
            <w:r w:rsidRPr="006774C5">
              <w:rPr>
                <w:rStyle w:val="a5"/>
                <w:b w:val="0"/>
                <w:bCs w:val="0"/>
              </w:rPr>
              <w:t>3</w:t>
            </w:r>
          </w:p>
        </w:tc>
        <w:tc>
          <w:tcPr>
            <w:tcW w:w="809" w:type="dxa"/>
            <w:tcMar>
              <w:top w:w="0" w:type="dxa"/>
              <w:left w:w="108" w:type="dxa"/>
              <w:bottom w:w="0" w:type="dxa"/>
              <w:right w:w="108" w:type="dxa"/>
            </w:tcMar>
            <w:vAlign w:val="center"/>
            <w:hideMark/>
          </w:tcPr>
          <w:p w14:paraId="227E1158" w14:textId="77777777" w:rsidR="006E54A1" w:rsidRPr="006774C5" w:rsidRDefault="006E54A1" w:rsidP="00B077A7">
            <w:pPr>
              <w:spacing w:line="256" w:lineRule="auto"/>
              <w:jc w:val="center"/>
              <w:rPr>
                <w:rStyle w:val="a5"/>
                <w:b w:val="0"/>
                <w:bCs w:val="0"/>
              </w:rPr>
            </w:pPr>
            <w:r w:rsidRPr="006774C5">
              <w:rPr>
                <w:rStyle w:val="a5"/>
                <w:b w:val="0"/>
                <w:bCs w:val="0"/>
              </w:rPr>
              <w:t>4</w:t>
            </w:r>
          </w:p>
        </w:tc>
        <w:tc>
          <w:tcPr>
            <w:tcW w:w="809" w:type="dxa"/>
            <w:tcMar>
              <w:top w:w="0" w:type="dxa"/>
              <w:left w:w="108" w:type="dxa"/>
              <w:bottom w:w="0" w:type="dxa"/>
              <w:right w:w="108" w:type="dxa"/>
            </w:tcMar>
            <w:vAlign w:val="center"/>
            <w:hideMark/>
          </w:tcPr>
          <w:p w14:paraId="596C0F18" w14:textId="77777777" w:rsidR="006E54A1" w:rsidRPr="006774C5" w:rsidRDefault="006E54A1" w:rsidP="00B077A7">
            <w:pPr>
              <w:spacing w:line="256" w:lineRule="auto"/>
              <w:jc w:val="center"/>
              <w:rPr>
                <w:rStyle w:val="a5"/>
                <w:b w:val="0"/>
                <w:bCs w:val="0"/>
              </w:rPr>
            </w:pPr>
            <w:r w:rsidRPr="006774C5">
              <w:rPr>
                <w:rStyle w:val="a5"/>
                <w:b w:val="0"/>
                <w:bCs w:val="0"/>
              </w:rPr>
              <w:t>5</w:t>
            </w:r>
          </w:p>
        </w:tc>
        <w:tc>
          <w:tcPr>
            <w:tcW w:w="809" w:type="dxa"/>
            <w:tcMar>
              <w:top w:w="0" w:type="dxa"/>
              <w:left w:w="108" w:type="dxa"/>
              <w:bottom w:w="0" w:type="dxa"/>
              <w:right w:w="108" w:type="dxa"/>
            </w:tcMar>
            <w:vAlign w:val="center"/>
            <w:hideMark/>
          </w:tcPr>
          <w:p w14:paraId="218BF96A" w14:textId="77777777" w:rsidR="006E54A1" w:rsidRPr="006774C5" w:rsidRDefault="006E54A1" w:rsidP="00B077A7">
            <w:pPr>
              <w:spacing w:line="256" w:lineRule="auto"/>
              <w:jc w:val="center"/>
              <w:rPr>
                <w:rStyle w:val="a5"/>
                <w:b w:val="0"/>
                <w:bCs w:val="0"/>
              </w:rPr>
            </w:pPr>
            <w:r w:rsidRPr="006774C5">
              <w:rPr>
                <w:rStyle w:val="a5"/>
                <w:b w:val="0"/>
                <w:bCs w:val="0"/>
              </w:rPr>
              <w:t>6</w:t>
            </w:r>
          </w:p>
        </w:tc>
        <w:tc>
          <w:tcPr>
            <w:tcW w:w="809" w:type="dxa"/>
            <w:tcMar>
              <w:top w:w="0" w:type="dxa"/>
              <w:left w:w="108" w:type="dxa"/>
              <w:bottom w:w="0" w:type="dxa"/>
              <w:right w:w="108" w:type="dxa"/>
            </w:tcMar>
            <w:vAlign w:val="center"/>
            <w:hideMark/>
          </w:tcPr>
          <w:p w14:paraId="11EC2E5A" w14:textId="77777777" w:rsidR="006E54A1" w:rsidRPr="006774C5" w:rsidRDefault="006E54A1" w:rsidP="00B077A7">
            <w:pPr>
              <w:spacing w:line="256" w:lineRule="auto"/>
              <w:jc w:val="center"/>
              <w:rPr>
                <w:rStyle w:val="a5"/>
                <w:b w:val="0"/>
                <w:bCs w:val="0"/>
              </w:rPr>
            </w:pPr>
            <w:r w:rsidRPr="006774C5">
              <w:rPr>
                <w:rStyle w:val="a5"/>
                <w:b w:val="0"/>
                <w:bCs w:val="0"/>
              </w:rPr>
              <w:t>7</w:t>
            </w:r>
          </w:p>
        </w:tc>
        <w:tc>
          <w:tcPr>
            <w:tcW w:w="808" w:type="dxa"/>
            <w:tcMar>
              <w:top w:w="0" w:type="dxa"/>
              <w:left w:w="108" w:type="dxa"/>
              <w:bottom w:w="0" w:type="dxa"/>
              <w:right w:w="108" w:type="dxa"/>
            </w:tcMar>
            <w:vAlign w:val="center"/>
            <w:hideMark/>
          </w:tcPr>
          <w:p w14:paraId="2CBAFA2E" w14:textId="77777777" w:rsidR="006E54A1" w:rsidRPr="006774C5" w:rsidRDefault="006E54A1" w:rsidP="00B077A7">
            <w:pPr>
              <w:spacing w:line="256" w:lineRule="auto"/>
              <w:jc w:val="center"/>
              <w:rPr>
                <w:rStyle w:val="a5"/>
                <w:b w:val="0"/>
                <w:bCs w:val="0"/>
              </w:rPr>
            </w:pPr>
            <w:r w:rsidRPr="006774C5">
              <w:rPr>
                <w:rStyle w:val="a5"/>
                <w:b w:val="0"/>
                <w:bCs w:val="0"/>
              </w:rPr>
              <w:t>8</w:t>
            </w:r>
          </w:p>
        </w:tc>
        <w:tc>
          <w:tcPr>
            <w:tcW w:w="809" w:type="dxa"/>
            <w:tcMar>
              <w:top w:w="0" w:type="dxa"/>
              <w:left w:w="108" w:type="dxa"/>
              <w:bottom w:w="0" w:type="dxa"/>
              <w:right w:w="108" w:type="dxa"/>
            </w:tcMar>
            <w:vAlign w:val="center"/>
            <w:hideMark/>
          </w:tcPr>
          <w:p w14:paraId="1C1C7521" w14:textId="77777777" w:rsidR="006E54A1" w:rsidRPr="006774C5" w:rsidRDefault="006E54A1" w:rsidP="00B077A7">
            <w:pPr>
              <w:spacing w:line="256" w:lineRule="auto"/>
              <w:jc w:val="center"/>
              <w:rPr>
                <w:rStyle w:val="a5"/>
                <w:b w:val="0"/>
                <w:bCs w:val="0"/>
              </w:rPr>
            </w:pPr>
            <w:r w:rsidRPr="006774C5">
              <w:rPr>
                <w:rStyle w:val="a5"/>
                <w:b w:val="0"/>
                <w:bCs w:val="0"/>
              </w:rPr>
              <w:t>9</w:t>
            </w:r>
          </w:p>
        </w:tc>
        <w:tc>
          <w:tcPr>
            <w:tcW w:w="916" w:type="dxa"/>
            <w:tcMar>
              <w:top w:w="0" w:type="dxa"/>
              <w:left w:w="108" w:type="dxa"/>
              <w:bottom w:w="0" w:type="dxa"/>
              <w:right w:w="108" w:type="dxa"/>
            </w:tcMar>
            <w:vAlign w:val="center"/>
            <w:hideMark/>
          </w:tcPr>
          <w:p w14:paraId="0AC6323B" w14:textId="77777777" w:rsidR="006E54A1" w:rsidRPr="006774C5" w:rsidRDefault="006E54A1" w:rsidP="00B077A7">
            <w:pPr>
              <w:spacing w:line="256" w:lineRule="auto"/>
              <w:jc w:val="center"/>
              <w:rPr>
                <w:rStyle w:val="a5"/>
                <w:b w:val="0"/>
                <w:bCs w:val="0"/>
              </w:rPr>
            </w:pPr>
            <w:r w:rsidRPr="006774C5">
              <w:rPr>
                <w:rStyle w:val="a5"/>
                <w:b w:val="0"/>
                <w:bCs w:val="0"/>
              </w:rPr>
              <w:t>10</w:t>
            </w:r>
          </w:p>
        </w:tc>
        <w:tc>
          <w:tcPr>
            <w:tcW w:w="851" w:type="dxa"/>
            <w:tcMar>
              <w:top w:w="0" w:type="dxa"/>
              <w:left w:w="108" w:type="dxa"/>
              <w:bottom w:w="0" w:type="dxa"/>
              <w:right w:w="108" w:type="dxa"/>
            </w:tcMar>
            <w:vAlign w:val="center"/>
            <w:hideMark/>
          </w:tcPr>
          <w:p w14:paraId="7081C098" w14:textId="77777777" w:rsidR="006E54A1" w:rsidRPr="006774C5" w:rsidRDefault="006E54A1" w:rsidP="00B077A7">
            <w:pPr>
              <w:spacing w:line="256" w:lineRule="auto"/>
              <w:jc w:val="center"/>
              <w:rPr>
                <w:rStyle w:val="a5"/>
                <w:b w:val="0"/>
                <w:bCs w:val="0"/>
              </w:rPr>
            </w:pPr>
            <w:r w:rsidRPr="006774C5">
              <w:rPr>
                <w:rStyle w:val="a5"/>
                <w:b w:val="0"/>
                <w:bCs w:val="0"/>
              </w:rPr>
              <w:t>11</w:t>
            </w:r>
          </w:p>
        </w:tc>
        <w:tc>
          <w:tcPr>
            <w:tcW w:w="722" w:type="dxa"/>
            <w:tcMar>
              <w:top w:w="0" w:type="dxa"/>
              <w:left w:w="108" w:type="dxa"/>
              <w:bottom w:w="0" w:type="dxa"/>
              <w:right w:w="108" w:type="dxa"/>
            </w:tcMar>
            <w:vAlign w:val="center"/>
            <w:hideMark/>
          </w:tcPr>
          <w:p w14:paraId="3CC68C24" w14:textId="77777777" w:rsidR="006E54A1" w:rsidRPr="006774C5" w:rsidRDefault="006E54A1" w:rsidP="00B077A7">
            <w:pPr>
              <w:spacing w:line="256" w:lineRule="auto"/>
              <w:jc w:val="center"/>
              <w:rPr>
                <w:rStyle w:val="a5"/>
                <w:b w:val="0"/>
                <w:bCs w:val="0"/>
              </w:rPr>
            </w:pPr>
            <w:r w:rsidRPr="006774C5">
              <w:rPr>
                <w:rStyle w:val="a5"/>
                <w:b w:val="0"/>
                <w:bCs w:val="0"/>
              </w:rPr>
              <w:t>12</w:t>
            </w:r>
          </w:p>
        </w:tc>
      </w:tr>
      <w:tr w:rsidR="006E54A1" w:rsidRPr="006774C5" w14:paraId="7A32D143" w14:textId="77777777" w:rsidTr="00B077A7">
        <w:trPr>
          <w:trHeight w:val="74"/>
          <w:jc w:val="center"/>
        </w:trPr>
        <w:tc>
          <w:tcPr>
            <w:tcW w:w="9771" w:type="dxa"/>
            <w:gridSpan w:val="12"/>
            <w:tcMar>
              <w:top w:w="0" w:type="dxa"/>
              <w:left w:w="108" w:type="dxa"/>
              <w:bottom w:w="0" w:type="dxa"/>
              <w:right w:w="108" w:type="dxa"/>
            </w:tcMar>
            <w:vAlign w:val="center"/>
            <w:hideMark/>
          </w:tcPr>
          <w:p w14:paraId="689D6B86" w14:textId="77777777" w:rsidR="006E54A1" w:rsidRPr="006774C5" w:rsidRDefault="006E54A1" w:rsidP="00144D76">
            <w:pPr>
              <w:spacing w:line="256" w:lineRule="auto"/>
              <w:jc w:val="center"/>
              <w:rPr>
                <w:rStyle w:val="a5"/>
                <w:b w:val="0"/>
                <w:bCs w:val="0"/>
              </w:rPr>
            </w:pPr>
            <w:r w:rsidRPr="006774C5">
              <w:rPr>
                <w:rStyle w:val="a5"/>
              </w:rPr>
              <w:t>Взнос (в долях от годового взноса</w:t>
            </w:r>
            <w:r w:rsidRPr="006774C5">
              <w:rPr>
                <w:rStyle w:val="a5"/>
                <w:b w:val="0"/>
                <w:bCs w:val="0"/>
              </w:rPr>
              <w:t>):</w:t>
            </w:r>
          </w:p>
        </w:tc>
      </w:tr>
      <w:tr w:rsidR="006E54A1" w:rsidRPr="006774C5" w14:paraId="56E62B21" w14:textId="77777777" w:rsidTr="00B077A7">
        <w:trPr>
          <w:trHeight w:val="176"/>
          <w:jc w:val="center"/>
        </w:trPr>
        <w:tc>
          <w:tcPr>
            <w:tcW w:w="809" w:type="dxa"/>
            <w:tcMar>
              <w:top w:w="0" w:type="dxa"/>
              <w:left w:w="108" w:type="dxa"/>
              <w:bottom w:w="0" w:type="dxa"/>
              <w:right w:w="108" w:type="dxa"/>
            </w:tcMar>
            <w:vAlign w:val="center"/>
            <w:hideMark/>
          </w:tcPr>
          <w:p w14:paraId="0A92F287" w14:textId="77777777" w:rsidR="006E54A1" w:rsidRPr="006774C5" w:rsidRDefault="006E54A1" w:rsidP="00B077A7">
            <w:pPr>
              <w:spacing w:line="256" w:lineRule="auto"/>
              <w:jc w:val="center"/>
              <w:rPr>
                <w:rStyle w:val="a5"/>
                <w:b w:val="0"/>
                <w:bCs w:val="0"/>
              </w:rPr>
            </w:pPr>
            <w:r w:rsidRPr="006774C5">
              <w:rPr>
                <w:rStyle w:val="a5"/>
                <w:b w:val="0"/>
                <w:bCs w:val="0"/>
              </w:rPr>
              <w:t>1/12</w:t>
            </w:r>
          </w:p>
        </w:tc>
        <w:tc>
          <w:tcPr>
            <w:tcW w:w="810" w:type="dxa"/>
            <w:tcMar>
              <w:top w:w="0" w:type="dxa"/>
              <w:left w:w="108" w:type="dxa"/>
              <w:bottom w:w="0" w:type="dxa"/>
              <w:right w:w="108" w:type="dxa"/>
            </w:tcMar>
            <w:vAlign w:val="center"/>
            <w:hideMark/>
          </w:tcPr>
          <w:p w14:paraId="426EC9D5" w14:textId="77777777" w:rsidR="006E54A1" w:rsidRPr="006774C5" w:rsidRDefault="006E54A1" w:rsidP="00B077A7">
            <w:pPr>
              <w:spacing w:line="256" w:lineRule="auto"/>
              <w:jc w:val="center"/>
              <w:rPr>
                <w:rStyle w:val="a5"/>
                <w:b w:val="0"/>
                <w:bCs w:val="0"/>
              </w:rPr>
            </w:pPr>
            <w:r w:rsidRPr="006774C5">
              <w:rPr>
                <w:rStyle w:val="a5"/>
                <w:b w:val="0"/>
                <w:bCs w:val="0"/>
              </w:rPr>
              <w:t>2/12</w:t>
            </w:r>
          </w:p>
        </w:tc>
        <w:tc>
          <w:tcPr>
            <w:tcW w:w="810" w:type="dxa"/>
            <w:tcMar>
              <w:top w:w="0" w:type="dxa"/>
              <w:left w:w="108" w:type="dxa"/>
              <w:bottom w:w="0" w:type="dxa"/>
              <w:right w:w="108" w:type="dxa"/>
            </w:tcMar>
            <w:vAlign w:val="center"/>
            <w:hideMark/>
          </w:tcPr>
          <w:p w14:paraId="2F41D156" w14:textId="77777777" w:rsidR="006E54A1" w:rsidRPr="006774C5" w:rsidRDefault="006E54A1" w:rsidP="00B077A7">
            <w:pPr>
              <w:spacing w:line="256" w:lineRule="auto"/>
              <w:jc w:val="center"/>
              <w:rPr>
                <w:rStyle w:val="a5"/>
                <w:b w:val="0"/>
                <w:bCs w:val="0"/>
              </w:rPr>
            </w:pPr>
            <w:r w:rsidRPr="006774C5">
              <w:rPr>
                <w:rStyle w:val="a5"/>
                <w:b w:val="0"/>
                <w:bCs w:val="0"/>
              </w:rPr>
              <w:t>3/12</w:t>
            </w:r>
          </w:p>
        </w:tc>
        <w:tc>
          <w:tcPr>
            <w:tcW w:w="809" w:type="dxa"/>
            <w:tcMar>
              <w:top w:w="0" w:type="dxa"/>
              <w:left w:w="108" w:type="dxa"/>
              <w:bottom w:w="0" w:type="dxa"/>
              <w:right w:w="108" w:type="dxa"/>
            </w:tcMar>
            <w:vAlign w:val="center"/>
            <w:hideMark/>
          </w:tcPr>
          <w:p w14:paraId="0B08ABBC" w14:textId="77777777" w:rsidR="006E54A1" w:rsidRPr="006774C5" w:rsidRDefault="006E54A1" w:rsidP="00B077A7">
            <w:pPr>
              <w:spacing w:line="256" w:lineRule="auto"/>
              <w:jc w:val="center"/>
              <w:rPr>
                <w:rStyle w:val="a5"/>
                <w:b w:val="0"/>
                <w:bCs w:val="0"/>
              </w:rPr>
            </w:pPr>
            <w:r w:rsidRPr="006774C5">
              <w:rPr>
                <w:rStyle w:val="a5"/>
                <w:b w:val="0"/>
                <w:bCs w:val="0"/>
              </w:rPr>
              <w:t>4/12</w:t>
            </w:r>
          </w:p>
        </w:tc>
        <w:tc>
          <w:tcPr>
            <w:tcW w:w="809" w:type="dxa"/>
            <w:tcMar>
              <w:top w:w="0" w:type="dxa"/>
              <w:left w:w="108" w:type="dxa"/>
              <w:bottom w:w="0" w:type="dxa"/>
              <w:right w:w="108" w:type="dxa"/>
            </w:tcMar>
            <w:vAlign w:val="center"/>
            <w:hideMark/>
          </w:tcPr>
          <w:p w14:paraId="66B0F674" w14:textId="77777777" w:rsidR="006E54A1" w:rsidRPr="006774C5" w:rsidRDefault="006E54A1" w:rsidP="00B077A7">
            <w:pPr>
              <w:spacing w:line="256" w:lineRule="auto"/>
              <w:jc w:val="center"/>
              <w:rPr>
                <w:rStyle w:val="a5"/>
                <w:b w:val="0"/>
                <w:bCs w:val="0"/>
              </w:rPr>
            </w:pPr>
            <w:r w:rsidRPr="006774C5">
              <w:rPr>
                <w:rStyle w:val="a5"/>
                <w:b w:val="0"/>
                <w:bCs w:val="0"/>
              </w:rPr>
              <w:t>5/12</w:t>
            </w:r>
          </w:p>
        </w:tc>
        <w:tc>
          <w:tcPr>
            <w:tcW w:w="809" w:type="dxa"/>
            <w:tcMar>
              <w:top w:w="0" w:type="dxa"/>
              <w:left w:w="108" w:type="dxa"/>
              <w:bottom w:w="0" w:type="dxa"/>
              <w:right w:w="108" w:type="dxa"/>
            </w:tcMar>
            <w:vAlign w:val="center"/>
            <w:hideMark/>
          </w:tcPr>
          <w:p w14:paraId="2DEBB1F5" w14:textId="77777777" w:rsidR="006E54A1" w:rsidRPr="006774C5" w:rsidRDefault="006E54A1" w:rsidP="00B077A7">
            <w:pPr>
              <w:spacing w:line="256" w:lineRule="auto"/>
              <w:jc w:val="center"/>
              <w:rPr>
                <w:rStyle w:val="a5"/>
                <w:b w:val="0"/>
                <w:bCs w:val="0"/>
              </w:rPr>
            </w:pPr>
            <w:r w:rsidRPr="006774C5">
              <w:rPr>
                <w:rStyle w:val="a5"/>
                <w:b w:val="0"/>
                <w:bCs w:val="0"/>
              </w:rPr>
              <w:t>6/12</w:t>
            </w:r>
          </w:p>
        </w:tc>
        <w:tc>
          <w:tcPr>
            <w:tcW w:w="809" w:type="dxa"/>
            <w:tcMar>
              <w:top w:w="0" w:type="dxa"/>
              <w:left w:w="108" w:type="dxa"/>
              <w:bottom w:w="0" w:type="dxa"/>
              <w:right w:w="108" w:type="dxa"/>
            </w:tcMar>
            <w:vAlign w:val="center"/>
            <w:hideMark/>
          </w:tcPr>
          <w:p w14:paraId="4616DA79" w14:textId="77777777" w:rsidR="006E54A1" w:rsidRPr="006774C5" w:rsidRDefault="006E54A1" w:rsidP="00B077A7">
            <w:pPr>
              <w:spacing w:line="256" w:lineRule="auto"/>
              <w:jc w:val="center"/>
              <w:rPr>
                <w:rStyle w:val="a5"/>
                <w:b w:val="0"/>
                <w:bCs w:val="0"/>
              </w:rPr>
            </w:pPr>
            <w:r w:rsidRPr="006774C5">
              <w:rPr>
                <w:rStyle w:val="a5"/>
                <w:b w:val="0"/>
                <w:bCs w:val="0"/>
              </w:rPr>
              <w:t>7/12</w:t>
            </w:r>
          </w:p>
        </w:tc>
        <w:tc>
          <w:tcPr>
            <w:tcW w:w="808" w:type="dxa"/>
            <w:tcMar>
              <w:top w:w="0" w:type="dxa"/>
              <w:left w:w="108" w:type="dxa"/>
              <w:bottom w:w="0" w:type="dxa"/>
              <w:right w:w="108" w:type="dxa"/>
            </w:tcMar>
            <w:vAlign w:val="center"/>
            <w:hideMark/>
          </w:tcPr>
          <w:p w14:paraId="75C81EF5" w14:textId="77777777" w:rsidR="006E54A1" w:rsidRPr="006774C5" w:rsidRDefault="006E54A1" w:rsidP="00B077A7">
            <w:pPr>
              <w:spacing w:line="256" w:lineRule="auto"/>
              <w:jc w:val="center"/>
              <w:rPr>
                <w:rStyle w:val="a5"/>
                <w:b w:val="0"/>
                <w:bCs w:val="0"/>
              </w:rPr>
            </w:pPr>
            <w:r w:rsidRPr="006774C5">
              <w:rPr>
                <w:rStyle w:val="a5"/>
                <w:b w:val="0"/>
                <w:bCs w:val="0"/>
              </w:rPr>
              <w:t>8/12</w:t>
            </w:r>
          </w:p>
        </w:tc>
        <w:tc>
          <w:tcPr>
            <w:tcW w:w="809" w:type="dxa"/>
            <w:tcMar>
              <w:top w:w="0" w:type="dxa"/>
              <w:left w:w="108" w:type="dxa"/>
              <w:bottom w:w="0" w:type="dxa"/>
              <w:right w:w="108" w:type="dxa"/>
            </w:tcMar>
            <w:vAlign w:val="center"/>
            <w:hideMark/>
          </w:tcPr>
          <w:p w14:paraId="19589664" w14:textId="77777777" w:rsidR="006E54A1" w:rsidRPr="006774C5" w:rsidRDefault="006E54A1" w:rsidP="00B077A7">
            <w:pPr>
              <w:spacing w:line="256" w:lineRule="auto"/>
              <w:jc w:val="center"/>
              <w:rPr>
                <w:rStyle w:val="a5"/>
                <w:b w:val="0"/>
                <w:bCs w:val="0"/>
              </w:rPr>
            </w:pPr>
            <w:r w:rsidRPr="006774C5">
              <w:rPr>
                <w:rStyle w:val="a5"/>
                <w:b w:val="0"/>
                <w:bCs w:val="0"/>
              </w:rPr>
              <w:t>9/12</w:t>
            </w:r>
          </w:p>
        </w:tc>
        <w:tc>
          <w:tcPr>
            <w:tcW w:w="916" w:type="dxa"/>
            <w:tcMar>
              <w:top w:w="0" w:type="dxa"/>
              <w:left w:w="108" w:type="dxa"/>
              <w:bottom w:w="0" w:type="dxa"/>
              <w:right w:w="108" w:type="dxa"/>
            </w:tcMar>
            <w:vAlign w:val="center"/>
            <w:hideMark/>
          </w:tcPr>
          <w:p w14:paraId="768E37B1" w14:textId="77777777" w:rsidR="006E54A1" w:rsidRPr="006774C5" w:rsidRDefault="006E54A1" w:rsidP="00B077A7">
            <w:pPr>
              <w:spacing w:line="256" w:lineRule="auto"/>
              <w:jc w:val="center"/>
              <w:rPr>
                <w:rStyle w:val="a5"/>
                <w:b w:val="0"/>
                <w:bCs w:val="0"/>
              </w:rPr>
            </w:pPr>
            <w:r w:rsidRPr="006774C5">
              <w:rPr>
                <w:rStyle w:val="a5"/>
                <w:b w:val="0"/>
                <w:bCs w:val="0"/>
              </w:rPr>
              <w:t>10/12</w:t>
            </w:r>
          </w:p>
        </w:tc>
        <w:tc>
          <w:tcPr>
            <w:tcW w:w="851" w:type="dxa"/>
            <w:tcMar>
              <w:top w:w="0" w:type="dxa"/>
              <w:left w:w="108" w:type="dxa"/>
              <w:bottom w:w="0" w:type="dxa"/>
              <w:right w:w="108" w:type="dxa"/>
            </w:tcMar>
            <w:vAlign w:val="center"/>
            <w:hideMark/>
          </w:tcPr>
          <w:p w14:paraId="48FB7870" w14:textId="77777777" w:rsidR="006E54A1" w:rsidRPr="006774C5" w:rsidRDefault="006E54A1" w:rsidP="00B077A7">
            <w:pPr>
              <w:spacing w:line="256" w:lineRule="auto"/>
              <w:jc w:val="center"/>
              <w:rPr>
                <w:rStyle w:val="a5"/>
                <w:b w:val="0"/>
                <w:bCs w:val="0"/>
              </w:rPr>
            </w:pPr>
            <w:r w:rsidRPr="006774C5">
              <w:rPr>
                <w:rStyle w:val="a5"/>
                <w:b w:val="0"/>
                <w:bCs w:val="0"/>
              </w:rPr>
              <w:t>11/12</w:t>
            </w:r>
          </w:p>
        </w:tc>
        <w:tc>
          <w:tcPr>
            <w:tcW w:w="722" w:type="dxa"/>
            <w:tcMar>
              <w:top w:w="0" w:type="dxa"/>
              <w:left w:w="108" w:type="dxa"/>
              <w:bottom w:w="0" w:type="dxa"/>
              <w:right w:w="108" w:type="dxa"/>
            </w:tcMar>
            <w:vAlign w:val="center"/>
            <w:hideMark/>
          </w:tcPr>
          <w:p w14:paraId="72483355" w14:textId="77777777" w:rsidR="006E54A1" w:rsidRPr="006774C5" w:rsidRDefault="006E54A1" w:rsidP="00B077A7">
            <w:pPr>
              <w:spacing w:line="256" w:lineRule="auto"/>
              <w:jc w:val="center"/>
              <w:rPr>
                <w:rStyle w:val="a5"/>
                <w:b w:val="0"/>
                <w:bCs w:val="0"/>
              </w:rPr>
            </w:pPr>
            <w:r w:rsidRPr="006774C5">
              <w:rPr>
                <w:rStyle w:val="a5"/>
                <w:b w:val="0"/>
                <w:bCs w:val="0"/>
              </w:rPr>
              <w:t>1</w:t>
            </w:r>
          </w:p>
        </w:tc>
      </w:tr>
    </w:tbl>
    <w:p w14:paraId="4AE7E28A" w14:textId="77777777" w:rsidR="005434EF" w:rsidRPr="006774C5" w:rsidRDefault="005434EF" w:rsidP="00E97C5A">
      <w:pPr>
        <w:autoSpaceDE w:val="0"/>
        <w:jc w:val="both"/>
      </w:pPr>
    </w:p>
    <w:p w14:paraId="660B0F56" w14:textId="4D2CE080" w:rsidR="006E54A1" w:rsidRPr="006774C5" w:rsidRDefault="006E54A1" w:rsidP="006E54A1">
      <w:pPr>
        <w:autoSpaceDE w:val="0"/>
        <w:ind w:firstLine="708"/>
        <w:jc w:val="center"/>
        <w:rPr>
          <w:b/>
        </w:rPr>
      </w:pPr>
      <w:r w:rsidRPr="006774C5">
        <w:rPr>
          <w:b/>
        </w:rPr>
        <w:t>6. Требования к страховой компании</w:t>
      </w:r>
      <w:r w:rsidR="00FE3E6D" w:rsidRPr="006774C5">
        <w:rPr>
          <w:b/>
        </w:rPr>
        <w:t>.</w:t>
      </w:r>
    </w:p>
    <w:p w14:paraId="4DAD6C62" w14:textId="77777777" w:rsidR="00144D76" w:rsidRPr="006774C5" w:rsidRDefault="00144D76" w:rsidP="006E54A1">
      <w:pPr>
        <w:autoSpaceDE w:val="0"/>
        <w:ind w:firstLine="708"/>
        <w:jc w:val="center"/>
        <w:rPr>
          <w:b/>
        </w:rPr>
      </w:pPr>
    </w:p>
    <w:p w14:paraId="515850AD" w14:textId="77777777" w:rsidR="006E54A1" w:rsidRPr="006774C5" w:rsidRDefault="006E54A1" w:rsidP="00E97C5A">
      <w:pPr>
        <w:autoSpaceDE w:val="0"/>
        <w:ind w:firstLine="426"/>
        <w:jc w:val="both"/>
      </w:pPr>
      <w:r w:rsidRPr="006774C5">
        <w:t>6.1. Страховщик должен обладать следующими обязательными признаками:</w:t>
      </w:r>
    </w:p>
    <w:p w14:paraId="441BCF0B" w14:textId="77777777" w:rsidR="006E54A1" w:rsidRPr="006774C5" w:rsidRDefault="006E54A1" w:rsidP="00E97C5A">
      <w:pPr>
        <w:autoSpaceDE w:val="0"/>
        <w:ind w:firstLine="426"/>
        <w:jc w:val="both"/>
      </w:pPr>
      <w:r w:rsidRPr="006774C5">
        <w:t xml:space="preserve">6.1.1. наличие действующей лицензии (без ограничений действия) на осуществление страховой деятельности; </w:t>
      </w:r>
    </w:p>
    <w:p w14:paraId="79E2BCCC" w14:textId="77777777" w:rsidR="006E54A1" w:rsidRPr="006774C5" w:rsidRDefault="006E54A1" w:rsidP="00E97C5A">
      <w:pPr>
        <w:autoSpaceDE w:val="0"/>
        <w:ind w:firstLine="426"/>
        <w:jc w:val="both"/>
      </w:pPr>
      <w:r w:rsidRPr="006774C5">
        <w:t xml:space="preserve">6.1.2. наличие действующей лицензии (приложения к лицензии) на осуществление страхования/перестрахования гражданской ответственности;  </w:t>
      </w:r>
    </w:p>
    <w:p w14:paraId="0A71DC38" w14:textId="77777777" w:rsidR="006E54A1" w:rsidRPr="006774C5" w:rsidRDefault="006E54A1" w:rsidP="00E97C5A">
      <w:pPr>
        <w:autoSpaceDE w:val="0"/>
        <w:ind w:firstLine="426"/>
        <w:jc w:val="both"/>
      </w:pPr>
      <w:r w:rsidRPr="006774C5">
        <w:t>6.1.3. опыт работы на страховом рынке по страхованию имущества и ответственности – не менее 5 лет;</w:t>
      </w:r>
    </w:p>
    <w:p w14:paraId="4D19F86E" w14:textId="559A979D" w:rsidR="006E54A1" w:rsidRPr="006774C5" w:rsidRDefault="006E54A1" w:rsidP="00E97C5A">
      <w:pPr>
        <w:tabs>
          <w:tab w:val="left" w:pos="1134"/>
        </w:tabs>
        <w:autoSpaceDE w:val="0"/>
        <w:ind w:firstLine="426"/>
        <w:jc w:val="both"/>
      </w:pPr>
      <w:r w:rsidRPr="006774C5">
        <w:t>6.1.4.</w:t>
      </w:r>
      <w:r w:rsidR="00BB7A82">
        <w:t xml:space="preserve"> </w:t>
      </w:r>
      <w:r w:rsidRPr="006774C5">
        <w:t>наличие Правил страхования, обеспечивающих страхование гражданской ответственности;</w:t>
      </w:r>
    </w:p>
    <w:p w14:paraId="785C749E" w14:textId="77777777" w:rsidR="006E54A1" w:rsidRPr="006774C5" w:rsidRDefault="006E54A1" w:rsidP="00E97C5A">
      <w:pPr>
        <w:autoSpaceDE w:val="0"/>
        <w:ind w:firstLine="426"/>
        <w:jc w:val="both"/>
      </w:pPr>
      <w:r w:rsidRPr="006774C5">
        <w:t>6.1.5. наличие оплаченного уставного капитала не менее 500 000 000 (пятьсот миллионов) рублей;</w:t>
      </w:r>
    </w:p>
    <w:p w14:paraId="0DF2B761" w14:textId="77777777" w:rsidR="006E54A1" w:rsidRPr="006774C5" w:rsidRDefault="006E54A1" w:rsidP="00E97C5A">
      <w:pPr>
        <w:autoSpaceDE w:val="0"/>
        <w:ind w:firstLine="426"/>
        <w:jc w:val="both"/>
      </w:pPr>
      <w:r w:rsidRPr="006774C5">
        <w:t>6.1.6. наличие текущего рейтинга надежности страховой компании, присвоенного российским рейтинговым агентством "Эксперт РА" – не ниже "А+";</w:t>
      </w:r>
    </w:p>
    <w:p w14:paraId="3371BFF5" w14:textId="77777777" w:rsidR="006E54A1" w:rsidRPr="006774C5" w:rsidRDefault="006E54A1" w:rsidP="00E97C5A">
      <w:pPr>
        <w:autoSpaceDE w:val="0"/>
        <w:ind w:firstLine="426"/>
        <w:jc w:val="both"/>
      </w:pPr>
      <w:r w:rsidRPr="006774C5">
        <w:t>6.2. Условия коллективного договора страхования гражданской ответственности не должны противоречить условиям настоящих Требований.</w:t>
      </w:r>
    </w:p>
    <w:p w14:paraId="2DDDEAEE" w14:textId="0A82A568" w:rsidR="006E54A1" w:rsidRDefault="006E54A1" w:rsidP="00144D76">
      <w:pPr>
        <w:tabs>
          <w:tab w:val="left" w:pos="0"/>
          <w:tab w:val="left" w:pos="426"/>
        </w:tabs>
        <w:ind w:firstLine="708"/>
        <w:jc w:val="both"/>
        <w:rPr>
          <w:rFonts w:eastAsia="Calibri"/>
        </w:rPr>
      </w:pPr>
    </w:p>
    <w:p w14:paraId="076DCF8F" w14:textId="77777777" w:rsidR="009211B8" w:rsidRPr="006774C5" w:rsidRDefault="009211B8" w:rsidP="00715E6A">
      <w:pPr>
        <w:tabs>
          <w:tab w:val="left" w:pos="0"/>
          <w:tab w:val="left" w:pos="426"/>
        </w:tabs>
        <w:jc w:val="both"/>
        <w:rPr>
          <w:rFonts w:eastAsia="Calibri"/>
        </w:rPr>
      </w:pPr>
    </w:p>
    <w:p w14:paraId="358A6688" w14:textId="1D5D8428" w:rsidR="006E54A1" w:rsidRPr="006774C5" w:rsidRDefault="006E54A1" w:rsidP="00144D76">
      <w:pPr>
        <w:autoSpaceDE w:val="0"/>
        <w:ind w:firstLine="708"/>
        <w:jc w:val="center"/>
        <w:rPr>
          <w:b/>
        </w:rPr>
      </w:pPr>
      <w:r w:rsidRPr="006774C5">
        <w:rPr>
          <w:b/>
        </w:rPr>
        <w:t>7. Уведомление о страховом случае</w:t>
      </w:r>
      <w:r w:rsidR="00B077A7" w:rsidRPr="006774C5">
        <w:rPr>
          <w:b/>
        </w:rPr>
        <w:t>.</w:t>
      </w:r>
    </w:p>
    <w:p w14:paraId="27A3ACE7" w14:textId="77777777" w:rsidR="00144D76" w:rsidRPr="006774C5" w:rsidRDefault="00144D76" w:rsidP="009E26CA">
      <w:pPr>
        <w:autoSpaceDE w:val="0"/>
        <w:ind w:firstLine="426"/>
        <w:jc w:val="center"/>
        <w:rPr>
          <w:b/>
        </w:rPr>
      </w:pPr>
    </w:p>
    <w:p w14:paraId="349276B1" w14:textId="5AC8EE99" w:rsidR="006E54A1" w:rsidRPr="006774C5" w:rsidRDefault="006E54A1" w:rsidP="009E26CA">
      <w:pPr>
        <w:ind w:firstLine="426"/>
        <w:jc w:val="both"/>
        <w:rPr>
          <w:rFonts w:eastAsia="Calibri"/>
        </w:rPr>
      </w:pPr>
      <w:r w:rsidRPr="006774C5">
        <w:rPr>
          <w:rFonts w:eastAsia="Calibri"/>
        </w:rPr>
        <w:t xml:space="preserve">7.1. Члены Ассоциации обязаны уведомить Ассоциацию и Страховщика в письменном виде о наступлении страхового случая в срок не позднее </w:t>
      </w:r>
      <w:r w:rsidR="00226739" w:rsidRPr="006774C5">
        <w:rPr>
          <w:rFonts w:eastAsia="Calibri"/>
        </w:rPr>
        <w:t>3 (</w:t>
      </w:r>
      <w:r w:rsidRPr="006774C5">
        <w:rPr>
          <w:rFonts w:eastAsia="Calibri"/>
        </w:rPr>
        <w:t>тр</w:t>
      </w:r>
      <w:r w:rsidR="00144D76" w:rsidRPr="006774C5">
        <w:rPr>
          <w:rFonts w:eastAsia="Calibri"/>
        </w:rPr>
        <w:t>ё</w:t>
      </w:r>
      <w:r w:rsidRPr="006774C5">
        <w:rPr>
          <w:rFonts w:eastAsia="Calibri"/>
        </w:rPr>
        <w:t>х</w:t>
      </w:r>
      <w:r w:rsidR="00226739" w:rsidRPr="006774C5">
        <w:rPr>
          <w:rFonts w:eastAsia="Calibri"/>
        </w:rPr>
        <w:t>)</w:t>
      </w:r>
      <w:r w:rsidRPr="006774C5">
        <w:rPr>
          <w:rFonts w:eastAsia="Calibri"/>
        </w:rPr>
        <w:t xml:space="preserve"> дней с момента наступления страхового случая.</w:t>
      </w:r>
    </w:p>
    <w:p w14:paraId="05DDEC67" w14:textId="232E6E37" w:rsidR="00BB7A82" w:rsidRPr="005773C8" w:rsidRDefault="00E7799C" w:rsidP="009E26CA">
      <w:pPr>
        <w:ind w:firstLine="426"/>
        <w:jc w:val="both"/>
        <w:rPr>
          <w:rFonts w:eastAsia="Calibri"/>
        </w:rPr>
      </w:pPr>
      <w:r w:rsidRPr="005773C8">
        <w:rPr>
          <w:rFonts w:eastAsia="Calibri"/>
        </w:rPr>
        <w:t xml:space="preserve">7.2. </w:t>
      </w:r>
      <w:r w:rsidR="00BB7A82" w:rsidRPr="005773C8">
        <w:rPr>
          <w:rFonts w:eastAsia="Calibri"/>
        </w:rPr>
        <w:t>Уведомление о наступлении стра</w:t>
      </w:r>
      <w:r w:rsidR="00D40BB1" w:rsidRPr="005773C8">
        <w:rPr>
          <w:rFonts w:eastAsia="Calibri"/>
        </w:rPr>
        <w:t>х</w:t>
      </w:r>
      <w:r w:rsidR="00BB7A82" w:rsidRPr="005773C8">
        <w:rPr>
          <w:rFonts w:eastAsia="Calibri"/>
        </w:rPr>
        <w:t>ового случая направляются Страховщику как по договору коллективного страхования гражданской ответственности, так и по договору  индивидуального страхования «на объектной базе».</w:t>
      </w:r>
    </w:p>
    <w:p w14:paraId="4FADD838" w14:textId="77777777" w:rsidR="0070176F" w:rsidRPr="005773C8" w:rsidRDefault="0070176F" w:rsidP="00C66175">
      <w:pPr>
        <w:jc w:val="both"/>
        <w:rPr>
          <w:rFonts w:eastAsia="Calibri"/>
        </w:rPr>
      </w:pPr>
    </w:p>
    <w:p w14:paraId="55495CAF" w14:textId="2776E74D" w:rsidR="003E7494" w:rsidRPr="005773C8" w:rsidRDefault="003E7494" w:rsidP="0070176F">
      <w:pPr>
        <w:ind w:firstLine="567"/>
        <w:jc w:val="center"/>
        <w:rPr>
          <w:rFonts w:eastAsia="Calibri"/>
          <w:b/>
          <w:bCs/>
        </w:rPr>
      </w:pPr>
      <w:r w:rsidRPr="005773C8">
        <w:rPr>
          <w:rFonts w:eastAsia="Calibri"/>
          <w:b/>
          <w:bCs/>
        </w:rPr>
        <w:t>8. Порядок осуществления контро</w:t>
      </w:r>
      <w:r w:rsidR="00E7799C" w:rsidRPr="005773C8">
        <w:rPr>
          <w:rFonts w:eastAsia="Calibri"/>
          <w:b/>
          <w:bCs/>
        </w:rPr>
        <w:t>ля</w:t>
      </w:r>
      <w:r w:rsidRPr="005773C8">
        <w:rPr>
          <w:rFonts w:eastAsia="Calibri"/>
          <w:b/>
          <w:bCs/>
        </w:rPr>
        <w:t xml:space="preserve"> </w:t>
      </w:r>
      <w:r w:rsidR="00E7799C" w:rsidRPr="005773C8">
        <w:rPr>
          <w:rFonts w:eastAsia="Calibri"/>
          <w:b/>
          <w:bCs/>
        </w:rPr>
        <w:t>Ассоциацией</w:t>
      </w:r>
      <w:r w:rsidRPr="005773C8">
        <w:rPr>
          <w:rFonts w:eastAsia="Calibri"/>
          <w:b/>
          <w:bCs/>
        </w:rPr>
        <w:t xml:space="preserve"> </w:t>
      </w:r>
      <w:r w:rsidR="00E7799C" w:rsidRPr="005773C8">
        <w:rPr>
          <w:rFonts w:eastAsia="Calibri"/>
          <w:b/>
          <w:bCs/>
        </w:rPr>
        <w:t xml:space="preserve">за соблюдением членами СРО требований </w:t>
      </w:r>
      <w:r w:rsidR="00BF7289" w:rsidRPr="005773C8">
        <w:rPr>
          <w:rFonts w:eastAsia="Calibri"/>
          <w:b/>
          <w:bCs/>
        </w:rPr>
        <w:t xml:space="preserve">по  </w:t>
      </w:r>
      <w:r w:rsidR="00E7799C" w:rsidRPr="005773C8">
        <w:rPr>
          <w:rFonts w:eastAsia="Calibri"/>
          <w:b/>
          <w:bCs/>
        </w:rPr>
        <w:t>страхованию  гражданской ответственности</w:t>
      </w:r>
      <w:r w:rsidR="00BF7289" w:rsidRPr="005773C8">
        <w:rPr>
          <w:rFonts w:eastAsia="Calibri"/>
          <w:b/>
          <w:bCs/>
        </w:rPr>
        <w:t xml:space="preserve"> </w:t>
      </w:r>
      <w:r w:rsidR="00B11D3A" w:rsidRPr="005773C8">
        <w:rPr>
          <w:rFonts w:eastAsia="Calibri"/>
          <w:b/>
          <w:bCs/>
        </w:rPr>
        <w:t xml:space="preserve">а также </w:t>
      </w:r>
      <w:r w:rsidR="00BF7289" w:rsidRPr="005773C8">
        <w:rPr>
          <w:rFonts w:eastAsia="Calibri"/>
          <w:b/>
          <w:bCs/>
        </w:rPr>
        <w:t>индивидуально</w:t>
      </w:r>
      <w:r w:rsidR="00B11D3A" w:rsidRPr="005773C8">
        <w:rPr>
          <w:rFonts w:eastAsia="Calibri"/>
          <w:b/>
          <w:bCs/>
        </w:rPr>
        <w:t>го</w:t>
      </w:r>
      <w:r w:rsidR="00BF7289" w:rsidRPr="005773C8">
        <w:rPr>
          <w:rFonts w:eastAsia="Calibri"/>
          <w:b/>
          <w:bCs/>
        </w:rPr>
        <w:t xml:space="preserve"> страховани</w:t>
      </w:r>
      <w:r w:rsidR="00B11D3A" w:rsidRPr="005773C8">
        <w:rPr>
          <w:rFonts w:eastAsia="Calibri"/>
          <w:b/>
          <w:bCs/>
        </w:rPr>
        <w:t>я</w:t>
      </w:r>
      <w:r w:rsidR="00BF7289" w:rsidRPr="005773C8">
        <w:rPr>
          <w:rFonts w:eastAsia="Calibri"/>
          <w:b/>
          <w:bCs/>
        </w:rPr>
        <w:t xml:space="preserve"> «на объектной базе»</w:t>
      </w:r>
      <w:r w:rsidR="0070176F" w:rsidRPr="005773C8">
        <w:rPr>
          <w:rFonts w:eastAsia="Calibri"/>
          <w:b/>
          <w:bCs/>
        </w:rPr>
        <w:t>.</w:t>
      </w:r>
    </w:p>
    <w:p w14:paraId="191C9D85" w14:textId="77777777" w:rsidR="00BB7A82" w:rsidRPr="005773C8" w:rsidRDefault="00BB7A82" w:rsidP="00796595">
      <w:pPr>
        <w:ind w:firstLine="567"/>
        <w:jc w:val="center"/>
        <w:rPr>
          <w:rFonts w:eastAsia="Calibri"/>
          <w:b/>
          <w:bCs/>
        </w:rPr>
      </w:pPr>
    </w:p>
    <w:p w14:paraId="7A757FDC" w14:textId="202E1DED" w:rsidR="003E7494" w:rsidRPr="005773C8" w:rsidRDefault="00E7799C" w:rsidP="009E26CA">
      <w:pPr>
        <w:ind w:firstLine="426"/>
        <w:jc w:val="both"/>
        <w:rPr>
          <w:rFonts w:eastAsia="Calibri"/>
        </w:rPr>
      </w:pPr>
      <w:r w:rsidRPr="005773C8">
        <w:rPr>
          <w:rFonts w:eastAsia="Calibri"/>
        </w:rPr>
        <w:t>8</w:t>
      </w:r>
      <w:r w:rsidR="003E7494" w:rsidRPr="005773C8">
        <w:rPr>
          <w:rFonts w:eastAsia="Calibri"/>
        </w:rPr>
        <w:t>.1. Ассоциация ведет сводный реестр заключенных договоров страхования гражданской ответственности</w:t>
      </w:r>
      <w:r w:rsidR="00BF7289" w:rsidRPr="005773C8">
        <w:rPr>
          <w:rFonts w:eastAsia="Calibri"/>
        </w:rPr>
        <w:t xml:space="preserve"> и договоров индивидуального страхования «на объектной базе»</w:t>
      </w:r>
      <w:r w:rsidR="003E7494" w:rsidRPr="005773C8">
        <w:rPr>
          <w:rFonts w:eastAsia="Calibri"/>
        </w:rPr>
        <w:t xml:space="preserve"> членов Ассоциации</w:t>
      </w:r>
      <w:r w:rsidR="00BF7289" w:rsidRPr="005773C8">
        <w:rPr>
          <w:rFonts w:eastAsia="Calibri"/>
        </w:rPr>
        <w:t xml:space="preserve">, а также </w:t>
      </w:r>
      <w:r w:rsidR="003E7494" w:rsidRPr="005773C8">
        <w:rPr>
          <w:rFonts w:eastAsia="Calibri"/>
        </w:rPr>
        <w:t>осуществляет контроль за своевременностью их заключения и (или) переоформления.</w:t>
      </w:r>
    </w:p>
    <w:p w14:paraId="22387F7B" w14:textId="77777777" w:rsidR="00BF7289" w:rsidRPr="005773C8" w:rsidRDefault="00E7799C" w:rsidP="009E26CA">
      <w:pPr>
        <w:ind w:firstLine="426"/>
        <w:jc w:val="both"/>
        <w:rPr>
          <w:rFonts w:eastAsia="Calibri"/>
        </w:rPr>
      </w:pPr>
      <w:r w:rsidRPr="005773C8">
        <w:rPr>
          <w:rFonts w:eastAsia="Calibri"/>
        </w:rPr>
        <w:t>8</w:t>
      </w:r>
      <w:r w:rsidR="003E7494" w:rsidRPr="005773C8">
        <w:rPr>
          <w:rFonts w:eastAsia="Calibri"/>
        </w:rPr>
        <w:t>.2. Член Ассоциации обязан информировать Ассоциацию обо всех случаях заключения, продления, изменения, досрочного прекращения договора страхования гражданской ответственности</w:t>
      </w:r>
      <w:r w:rsidR="00BF7289" w:rsidRPr="005773C8">
        <w:rPr>
          <w:rFonts w:eastAsia="Calibri"/>
        </w:rPr>
        <w:t xml:space="preserve">, договора индивидуального страхования «на объектной базе» </w:t>
      </w:r>
      <w:r w:rsidR="003E7494" w:rsidRPr="005773C8">
        <w:rPr>
          <w:rFonts w:eastAsia="Calibri"/>
        </w:rPr>
        <w:t xml:space="preserve"> путем направления уведомления. </w:t>
      </w:r>
    </w:p>
    <w:p w14:paraId="08B71668" w14:textId="36967F71" w:rsidR="003E7494" w:rsidRPr="005773C8" w:rsidRDefault="003E7494" w:rsidP="009E26CA">
      <w:pPr>
        <w:ind w:firstLine="426"/>
        <w:jc w:val="both"/>
        <w:rPr>
          <w:rFonts w:eastAsia="Calibri"/>
        </w:rPr>
      </w:pPr>
      <w:r w:rsidRPr="005773C8">
        <w:rPr>
          <w:rFonts w:eastAsia="Calibri"/>
        </w:rPr>
        <w:t xml:space="preserve">Уведомление направляется не позднее </w:t>
      </w:r>
      <w:r w:rsidR="00BB7A82" w:rsidRPr="005773C8">
        <w:rPr>
          <w:rFonts w:eastAsia="Calibri"/>
        </w:rPr>
        <w:t>3 (</w:t>
      </w:r>
      <w:r w:rsidRPr="005773C8">
        <w:rPr>
          <w:rFonts w:eastAsia="Calibri"/>
        </w:rPr>
        <w:t>тр</w:t>
      </w:r>
      <w:r w:rsidR="005773C8">
        <w:rPr>
          <w:rFonts w:eastAsia="Calibri"/>
        </w:rPr>
        <w:t>ё</w:t>
      </w:r>
      <w:r w:rsidRPr="005773C8">
        <w:rPr>
          <w:rFonts w:eastAsia="Calibri"/>
        </w:rPr>
        <w:t>х</w:t>
      </w:r>
      <w:r w:rsidR="00BB7A82" w:rsidRPr="005773C8">
        <w:rPr>
          <w:rFonts w:eastAsia="Calibri"/>
        </w:rPr>
        <w:t>)</w:t>
      </w:r>
      <w:r w:rsidRPr="005773C8">
        <w:rPr>
          <w:rFonts w:eastAsia="Calibri"/>
        </w:rPr>
        <w:t xml:space="preserve"> рабочих дней с момента заключения, продления, изменения, досрочного прекращения договора страхования гражданской ответственности</w:t>
      </w:r>
      <w:r w:rsidR="00BF7289" w:rsidRPr="005773C8">
        <w:rPr>
          <w:rFonts w:eastAsia="Calibri"/>
        </w:rPr>
        <w:t xml:space="preserve">, договора индивидуального страхования «на объектной базе» </w:t>
      </w:r>
      <w:r w:rsidRPr="005773C8">
        <w:rPr>
          <w:rFonts w:eastAsia="Calibri"/>
        </w:rPr>
        <w:t xml:space="preserve"> с приложением копии договора страховани</w:t>
      </w:r>
      <w:r w:rsidR="00C66175" w:rsidRPr="005773C8">
        <w:rPr>
          <w:rFonts w:eastAsia="Calibri"/>
        </w:rPr>
        <w:t>я</w:t>
      </w:r>
      <w:r w:rsidRPr="005773C8">
        <w:rPr>
          <w:rFonts w:eastAsia="Calibri"/>
        </w:rPr>
        <w:t>, правил страхования гражданской ответственности, заявления на страхование, дополнения к договору (дополнительного соглашения к договору), копий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14:paraId="0094B9C3" w14:textId="77777777" w:rsidR="0070176F" w:rsidRPr="005773C8" w:rsidRDefault="00E7799C" w:rsidP="009E26CA">
      <w:pPr>
        <w:ind w:firstLine="426"/>
        <w:jc w:val="both"/>
        <w:rPr>
          <w:rFonts w:eastAsia="Calibri"/>
        </w:rPr>
      </w:pPr>
      <w:r w:rsidRPr="005773C8">
        <w:rPr>
          <w:rFonts w:eastAsia="Calibri"/>
        </w:rPr>
        <w:t>8</w:t>
      </w:r>
      <w:r w:rsidR="003E7494" w:rsidRPr="005773C8">
        <w:rPr>
          <w:rFonts w:eastAsia="Calibri"/>
        </w:rPr>
        <w:t xml:space="preserve">.3. Член Ассоциации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 а также информации о восстановлении страховой суммы. </w:t>
      </w:r>
    </w:p>
    <w:p w14:paraId="72E35471" w14:textId="16D47B93" w:rsidR="003E7494" w:rsidRPr="005773C8" w:rsidRDefault="003E7494" w:rsidP="009E26CA">
      <w:pPr>
        <w:ind w:firstLine="426"/>
        <w:jc w:val="both"/>
        <w:rPr>
          <w:rFonts w:eastAsia="Calibri"/>
        </w:rPr>
      </w:pPr>
      <w:r w:rsidRPr="005773C8">
        <w:rPr>
          <w:rFonts w:eastAsia="Calibri"/>
        </w:rPr>
        <w:lastRenderedPageBreak/>
        <w:t xml:space="preserve">Указанная информация направляется в течение </w:t>
      </w:r>
      <w:r w:rsidR="00E7799C" w:rsidRPr="005773C8">
        <w:rPr>
          <w:rFonts w:eastAsia="Calibri"/>
        </w:rPr>
        <w:t>3</w:t>
      </w:r>
      <w:r w:rsidR="00F56758" w:rsidRPr="005773C8">
        <w:rPr>
          <w:rFonts w:eastAsia="Calibri"/>
        </w:rPr>
        <w:t xml:space="preserve"> </w:t>
      </w:r>
      <w:r w:rsidR="0070176F" w:rsidRPr="005773C8">
        <w:rPr>
          <w:rFonts w:eastAsia="Calibri"/>
        </w:rPr>
        <w:t>(тр</w:t>
      </w:r>
      <w:r w:rsidR="005773C8">
        <w:rPr>
          <w:rFonts w:eastAsia="Calibri"/>
        </w:rPr>
        <w:t>ё</w:t>
      </w:r>
      <w:r w:rsidR="0070176F" w:rsidRPr="005773C8">
        <w:rPr>
          <w:rFonts w:eastAsia="Calibri"/>
        </w:rPr>
        <w:t>х)</w:t>
      </w:r>
      <w:r w:rsidRPr="005773C8">
        <w:rPr>
          <w:rFonts w:eastAsia="Calibri"/>
        </w:rPr>
        <w:t xml:space="preserve"> дней с момента наступления страхового случая.</w:t>
      </w:r>
    </w:p>
    <w:p w14:paraId="162B69E4" w14:textId="568532F1" w:rsidR="003E7494" w:rsidRPr="006774C5" w:rsidRDefault="00E7799C" w:rsidP="009E26CA">
      <w:pPr>
        <w:ind w:firstLine="426"/>
        <w:jc w:val="both"/>
        <w:rPr>
          <w:rFonts w:eastAsia="Calibri"/>
        </w:rPr>
      </w:pPr>
      <w:r w:rsidRPr="005773C8">
        <w:rPr>
          <w:rFonts w:eastAsia="Calibri"/>
        </w:rPr>
        <w:t>8</w:t>
      </w:r>
      <w:r w:rsidR="003E7494" w:rsidRPr="005773C8">
        <w:rPr>
          <w:rFonts w:eastAsia="Calibri"/>
        </w:rPr>
        <w:t>.4. В целях обеспечения эффективного контроля за соблюдением настоящего Положения Ассоциация вправе запрашивать иную информацию, не указанную в настоящем разделе.</w:t>
      </w:r>
    </w:p>
    <w:p w14:paraId="631E9D51" w14:textId="77777777" w:rsidR="003E7494" w:rsidRPr="006774C5" w:rsidRDefault="003E7494" w:rsidP="005773C8">
      <w:pPr>
        <w:jc w:val="both"/>
        <w:rPr>
          <w:rFonts w:eastAsia="Calibri"/>
        </w:rPr>
      </w:pPr>
    </w:p>
    <w:p w14:paraId="71E02D21" w14:textId="69C9824D" w:rsidR="006E54A1" w:rsidRPr="006774C5" w:rsidRDefault="00E7799C" w:rsidP="006E54A1">
      <w:pPr>
        <w:autoSpaceDE w:val="0"/>
        <w:ind w:firstLine="708"/>
        <w:jc w:val="center"/>
        <w:rPr>
          <w:b/>
        </w:rPr>
      </w:pPr>
      <w:r w:rsidRPr="006774C5">
        <w:rPr>
          <w:b/>
        </w:rPr>
        <w:t>9</w:t>
      </w:r>
      <w:r w:rsidR="006E54A1" w:rsidRPr="006774C5">
        <w:rPr>
          <w:b/>
        </w:rPr>
        <w:t>. Заключительные положения</w:t>
      </w:r>
      <w:r w:rsidR="00B077A7" w:rsidRPr="006774C5">
        <w:rPr>
          <w:b/>
        </w:rPr>
        <w:t>.</w:t>
      </w:r>
    </w:p>
    <w:p w14:paraId="16783A33" w14:textId="77777777" w:rsidR="00144D76" w:rsidRPr="006774C5" w:rsidRDefault="00144D76" w:rsidP="006E54A1">
      <w:pPr>
        <w:autoSpaceDE w:val="0"/>
        <w:ind w:firstLine="708"/>
        <w:jc w:val="center"/>
        <w:rPr>
          <w:b/>
        </w:rPr>
      </w:pPr>
    </w:p>
    <w:p w14:paraId="40303A1B" w14:textId="486369B7" w:rsidR="006E54A1" w:rsidRPr="006774C5" w:rsidRDefault="00E7799C" w:rsidP="009E26CA">
      <w:pPr>
        <w:tabs>
          <w:tab w:val="left" w:pos="567"/>
        </w:tabs>
        <w:ind w:firstLine="426"/>
        <w:jc w:val="both"/>
      </w:pPr>
      <w:r w:rsidRPr="006774C5">
        <w:rPr>
          <w:rFonts w:eastAsia="Calibri"/>
        </w:rPr>
        <w:t>9</w:t>
      </w:r>
      <w:r w:rsidR="006E54A1" w:rsidRPr="006774C5">
        <w:rPr>
          <w:rFonts w:eastAsia="Calibri"/>
        </w:rPr>
        <w:t xml:space="preserve">.1 </w:t>
      </w:r>
      <w:r w:rsidR="006E54A1" w:rsidRPr="006774C5">
        <w:t xml:space="preserve">Настоящее Положение вступает в </w:t>
      </w:r>
      <w:r w:rsidR="006E54A1" w:rsidRPr="00113CA4">
        <w:t xml:space="preserve">силу </w:t>
      </w:r>
      <w:r w:rsidR="00B077A7" w:rsidRPr="00113CA4">
        <w:t>«</w:t>
      </w:r>
      <w:r w:rsidR="00715E6A" w:rsidRPr="00113CA4">
        <w:t>____</w:t>
      </w:r>
      <w:r w:rsidR="00B077A7" w:rsidRPr="00113CA4">
        <w:t>»</w:t>
      </w:r>
      <w:r w:rsidR="006E54A1" w:rsidRPr="00113CA4">
        <w:t xml:space="preserve"> </w:t>
      </w:r>
      <w:r w:rsidR="00715E6A" w:rsidRPr="00113CA4">
        <w:t>_________</w:t>
      </w:r>
      <w:r w:rsidR="006E54A1" w:rsidRPr="00113CA4">
        <w:t xml:space="preserve"> 202</w:t>
      </w:r>
      <w:r w:rsidR="00113CA4">
        <w:t>6</w:t>
      </w:r>
      <w:r w:rsidR="00FC2B02" w:rsidRPr="00113CA4">
        <w:t xml:space="preserve"> </w:t>
      </w:r>
      <w:r w:rsidR="006E54A1" w:rsidRPr="00113CA4">
        <w:t>года.</w:t>
      </w:r>
      <w:r w:rsidR="006E54A1" w:rsidRPr="006774C5">
        <w:t xml:space="preserve"> </w:t>
      </w:r>
    </w:p>
    <w:p w14:paraId="15320609" w14:textId="0D15ED51" w:rsidR="006E54A1" w:rsidRDefault="00E7799C" w:rsidP="009E26CA">
      <w:pPr>
        <w:tabs>
          <w:tab w:val="left" w:pos="567"/>
          <w:tab w:val="left" w:pos="748"/>
        </w:tabs>
        <w:ind w:firstLine="426"/>
        <w:jc w:val="both"/>
        <w:rPr>
          <w:bCs/>
        </w:rPr>
      </w:pPr>
      <w:r w:rsidRPr="006774C5">
        <w:t>9</w:t>
      </w:r>
      <w:r w:rsidR="006E54A1" w:rsidRPr="006774C5">
        <w:t>.2. С момента вступления в силу настоящего Положения утрачивает силу П</w:t>
      </w:r>
      <w:r w:rsidR="006E54A1" w:rsidRPr="006774C5">
        <w:rPr>
          <w:bCs/>
        </w:rPr>
        <w:t xml:space="preserve">оложение о страховании членами Ассоциации «Строители Омска» риска гражданской ответственности за причинение вреда </w:t>
      </w:r>
      <w:r w:rsidR="00B077A7" w:rsidRPr="006774C5">
        <w:rPr>
          <w:bCs/>
        </w:rPr>
        <w:t>вследствие недостатков работ,</w:t>
      </w:r>
      <w:r w:rsidR="006E54A1" w:rsidRPr="006774C5">
        <w:rPr>
          <w:bCs/>
        </w:rPr>
        <w:t xml:space="preserve"> утверждённого решением общего собрания членов Ассоциации «Строители Омска»</w:t>
      </w:r>
      <w:r w:rsidR="00BB7A82" w:rsidRPr="00BB7A82">
        <w:rPr>
          <w:bCs/>
        </w:rPr>
        <w:t xml:space="preserve"> </w:t>
      </w:r>
      <w:r w:rsidR="00BB7A82">
        <w:rPr>
          <w:bCs/>
        </w:rPr>
        <w:t>(</w:t>
      </w:r>
      <w:r w:rsidR="00BB7A82" w:rsidRPr="00113CA4">
        <w:rPr>
          <w:bCs/>
        </w:rPr>
        <w:t xml:space="preserve">Редакция № </w:t>
      </w:r>
      <w:r w:rsidR="00715E6A" w:rsidRPr="00113CA4">
        <w:rPr>
          <w:bCs/>
        </w:rPr>
        <w:t>5</w:t>
      </w:r>
      <w:r w:rsidR="00BB7A82" w:rsidRPr="00113CA4">
        <w:rPr>
          <w:bCs/>
        </w:rPr>
        <w:t>)</w:t>
      </w:r>
      <w:r w:rsidR="006E54A1" w:rsidRPr="00113CA4">
        <w:rPr>
          <w:bCs/>
        </w:rPr>
        <w:t xml:space="preserve"> (</w:t>
      </w:r>
      <w:r w:rsidR="00B077A7" w:rsidRPr="00113CA4">
        <w:rPr>
          <w:bCs/>
        </w:rPr>
        <w:t>П</w:t>
      </w:r>
      <w:r w:rsidR="006E54A1" w:rsidRPr="00113CA4">
        <w:rPr>
          <w:bCs/>
        </w:rPr>
        <w:t xml:space="preserve">ротокол № </w:t>
      </w:r>
      <w:r w:rsidR="00B077A7" w:rsidRPr="00113CA4">
        <w:rPr>
          <w:bCs/>
        </w:rPr>
        <w:t>2</w:t>
      </w:r>
      <w:r w:rsidR="00715E6A" w:rsidRPr="00113CA4">
        <w:rPr>
          <w:bCs/>
        </w:rPr>
        <w:t>6</w:t>
      </w:r>
      <w:r w:rsidR="006E54A1" w:rsidRPr="00113CA4">
        <w:rPr>
          <w:bCs/>
        </w:rPr>
        <w:t xml:space="preserve"> от</w:t>
      </w:r>
      <w:r w:rsidR="00B077A7" w:rsidRPr="00113CA4">
        <w:rPr>
          <w:bCs/>
        </w:rPr>
        <w:t xml:space="preserve"> </w:t>
      </w:r>
      <w:r w:rsidR="005773C8" w:rsidRPr="00113CA4">
        <w:rPr>
          <w:bCs/>
        </w:rPr>
        <w:t>2</w:t>
      </w:r>
      <w:r w:rsidR="00715E6A" w:rsidRPr="00113CA4">
        <w:rPr>
          <w:bCs/>
        </w:rPr>
        <w:t>9</w:t>
      </w:r>
      <w:r w:rsidR="006E54A1" w:rsidRPr="00113CA4">
        <w:rPr>
          <w:bCs/>
        </w:rPr>
        <w:t>.</w:t>
      </w:r>
      <w:r w:rsidR="00715E6A" w:rsidRPr="00113CA4">
        <w:rPr>
          <w:bCs/>
        </w:rPr>
        <w:t>05</w:t>
      </w:r>
      <w:r w:rsidR="006E54A1" w:rsidRPr="00113CA4">
        <w:rPr>
          <w:bCs/>
        </w:rPr>
        <w:t>.20</w:t>
      </w:r>
      <w:r w:rsidR="00B077A7" w:rsidRPr="00113CA4">
        <w:rPr>
          <w:bCs/>
        </w:rPr>
        <w:t>2</w:t>
      </w:r>
      <w:r w:rsidR="00715E6A" w:rsidRPr="00113CA4">
        <w:rPr>
          <w:bCs/>
        </w:rPr>
        <w:t>5</w:t>
      </w:r>
      <w:r w:rsidR="006E54A1" w:rsidRPr="00113CA4">
        <w:rPr>
          <w:bCs/>
        </w:rPr>
        <w:t>г.).</w:t>
      </w:r>
    </w:p>
    <w:p w14:paraId="74D2BA1E" w14:textId="2398EB08" w:rsidR="00B11D3A" w:rsidRPr="006774C5" w:rsidRDefault="00B11D3A" w:rsidP="009E26CA">
      <w:pPr>
        <w:tabs>
          <w:tab w:val="left" w:pos="567"/>
          <w:tab w:val="left" w:pos="748"/>
        </w:tabs>
        <w:ind w:firstLine="426"/>
        <w:jc w:val="both"/>
        <w:rPr>
          <w:bCs/>
          <w:caps/>
        </w:rPr>
      </w:pPr>
      <w:r>
        <w:rPr>
          <w:bCs/>
        </w:rPr>
        <w:t>9.3. Настоящее Положение подлежит размещению на официальном сайте Ассоциации в сети «Интернет» в порядке и сроки, установленные действующим законодательством Российской Федерации.</w:t>
      </w:r>
    </w:p>
    <w:p w14:paraId="5924CE11" w14:textId="32E8739F" w:rsidR="006E54A1" w:rsidRPr="006774C5" w:rsidRDefault="00E7799C" w:rsidP="009211B8">
      <w:pPr>
        <w:tabs>
          <w:tab w:val="left" w:pos="567"/>
        </w:tabs>
        <w:ind w:firstLine="426"/>
        <w:jc w:val="both"/>
        <w:rPr>
          <w:rFonts w:eastAsia="Calibri"/>
        </w:rPr>
      </w:pPr>
      <w:r w:rsidRPr="006774C5">
        <w:rPr>
          <w:rFonts w:eastAsia="Calibri"/>
        </w:rPr>
        <w:t>9</w:t>
      </w:r>
      <w:r w:rsidR="006E54A1" w:rsidRPr="006774C5">
        <w:rPr>
          <w:rFonts w:eastAsia="Calibri"/>
        </w:rPr>
        <w:t>.</w:t>
      </w:r>
      <w:r w:rsidR="00B11D3A">
        <w:rPr>
          <w:rFonts w:eastAsia="Calibri"/>
        </w:rPr>
        <w:t>4</w:t>
      </w:r>
      <w:r w:rsidR="006E54A1" w:rsidRPr="006774C5">
        <w:rPr>
          <w:rFonts w:eastAsia="Calibri"/>
        </w:rPr>
        <w:t>.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 а также Уставом Ассоциации.</w:t>
      </w:r>
    </w:p>
    <w:sectPr w:rsidR="006E54A1" w:rsidRPr="006774C5" w:rsidSect="00144D76">
      <w:footerReference w:type="default" r:id="rId8"/>
      <w:pgSz w:w="11906" w:h="16838"/>
      <w:pgMar w:top="851" w:right="850" w:bottom="851"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C1D" w14:textId="77777777" w:rsidR="00150955" w:rsidRDefault="00150955" w:rsidP="00297D0C">
      <w:r>
        <w:separator/>
      </w:r>
    </w:p>
  </w:endnote>
  <w:endnote w:type="continuationSeparator" w:id="0">
    <w:p w14:paraId="6144C2B6" w14:textId="77777777" w:rsidR="00150955" w:rsidRDefault="00150955" w:rsidP="002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9892"/>
      <w:docPartObj>
        <w:docPartGallery w:val="Page Numbers (Bottom of Page)"/>
        <w:docPartUnique/>
      </w:docPartObj>
    </w:sdtPr>
    <w:sdtEndPr>
      <w:rPr>
        <w:sz w:val="18"/>
        <w:szCs w:val="18"/>
      </w:rPr>
    </w:sdtEndPr>
    <w:sdtContent>
      <w:p w14:paraId="679EA379" w14:textId="2948231B" w:rsidR="00297D0C" w:rsidRPr="00297D0C" w:rsidRDefault="00297D0C">
        <w:pPr>
          <w:pStyle w:val="a9"/>
          <w:jc w:val="right"/>
          <w:rPr>
            <w:sz w:val="18"/>
            <w:szCs w:val="18"/>
          </w:rPr>
        </w:pPr>
        <w:r w:rsidRPr="00297D0C">
          <w:rPr>
            <w:sz w:val="18"/>
            <w:szCs w:val="18"/>
          </w:rPr>
          <w:fldChar w:fldCharType="begin"/>
        </w:r>
        <w:r w:rsidRPr="00297D0C">
          <w:rPr>
            <w:sz w:val="18"/>
            <w:szCs w:val="18"/>
          </w:rPr>
          <w:instrText>PAGE   \* MERGEFORMAT</w:instrText>
        </w:r>
        <w:r w:rsidRPr="00297D0C">
          <w:rPr>
            <w:sz w:val="18"/>
            <w:szCs w:val="18"/>
          </w:rPr>
          <w:fldChar w:fldCharType="separate"/>
        </w:r>
        <w:r w:rsidRPr="00297D0C">
          <w:rPr>
            <w:sz w:val="18"/>
            <w:szCs w:val="18"/>
          </w:rPr>
          <w:t>2</w:t>
        </w:r>
        <w:r w:rsidRPr="00297D0C">
          <w:rPr>
            <w:sz w:val="18"/>
            <w:szCs w:val="18"/>
          </w:rPr>
          <w:fldChar w:fldCharType="end"/>
        </w:r>
      </w:p>
    </w:sdtContent>
  </w:sdt>
  <w:p w14:paraId="048B916A" w14:textId="77777777" w:rsidR="00297D0C" w:rsidRDefault="00297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150A4" w14:textId="77777777" w:rsidR="00150955" w:rsidRDefault="00150955" w:rsidP="00297D0C">
      <w:r>
        <w:separator/>
      </w:r>
    </w:p>
  </w:footnote>
  <w:footnote w:type="continuationSeparator" w:id="0">
    <w:p w14:paraId="088F9EB4" w14:textId="77777777" w:rsidR="00150955" w:rsidRDefault="00150955" w:rsidP="0029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925B4"/>
    <w:multiLevelType w:val="multilevel"/>
    <w:tmpl w:val="1C46F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677F3E1B"/>
    <w:multiLevelType w:val="hybridMultilevel"/>
    <w:tmpl w:val="A2AE6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CB148F"/>
    <w:multiLevelType w:val="hybridMultilevel"/>
    <w:tmpl w:val="BAE0C08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1E"/>
    <w:rsid w:val="00007709"/>
    <w:rsid w:val="000625BB"/>
    <w:rsid w:val="00086566"/>
    <w:rsid w:val="00087C1F"/>
    <w:rsid w:val="00090C26"/>
    <w:rsid w:val="000D1605"/>
    <w:rsid w:val="000D75D3"/>
    <w:rsid w:val="000F24A9"/>
    <w:rsid w:val="00113CA4"/>
    <w:rsid w:val="00117357"/>
    <w:rsid w:val="00123783"/>
    <w:rsid w:val="00131AA2"/>
    <w:rsid w:val="001435CB"/>
    <w:rsid w:val="00144D76"/>
    <w:rsid w:val="00150955"/>
    <w:rsid w:val="00150E75"/>
    <w:rsid w:val="00155C31"/>
    <w:rsid w:val="001B0219"/>
    <w:rsid w:val="001C30A1"/>
    <w:rsid w:val="00210E12"/>
    <w:rsid w:val="00217E9E"/>
    <w:rsid w:val="00226739"/>
    <w:rsid w:val="00230E79"/>
    <w:rsid w:val="0024689B"/>
    <w:rsid w:val="00271B2D"/>
    <w:rsid w:val="002837E8"/>
    <w:rsid w:val="00297D0C"/>
    <w:rsid w:val="002A600E"/>
    <w:rsid w:val="002C3FA0"/>
    <w:rsid w:val="00301A07"/>
    <w:rsid w:val="003200B4"/>
    <w:rsid w:val="003368CC"/>
    <w:rsid w:val="003829F2"/>
    <w:rsid w:val="003843C7"/>
    <w:rsid w:val="003950D0"/>
    <w:rsid w:val="003B0A90"/>
    <w:rsid w:val="003E7494"/>
    <w:rsid w:val="00402ACB"/>
    <w:rsid w:val="0043779D"/>
    <w:rsid w:val="0046477B"/>
    <w:rsid w:val="00476668"/>
    <w:rsid w:val="00482B5F"/>
    <w:rsid w:val="004F7855"/>
    <w:rsid w:val="0050261D"/>
    <w:rsid w:val="005306FC"/>
    <w:rsid w:val="00531B9F"/>
    <w:rsid w:val="00541C35"/>
    <w:rsid w:val="00542BC1"/>
    <w:rsid w:val="005434EF"/>
    <w:rsid w:val="005476B4"/>
    <w:rsid w:val="005517EC"/>
    <w:rsid w:val="005773C8"/>
    <w:rsid w:val="005956D3"/>
    <w:rsid w:val="005E6281"/>
    <w:rsid w:val="00615859"/>
    <w:rsid w:val="006407BE"/>
    <w:rsid w:val="006549AB"/>
    <w:rsid w:val="00676F53"/>
    <w:rsid w:val="006774C5"/>
    <w:rsid w:val="00686E6E"/>
    <w:rsid w:val="006943A2"/>
    <w:rsid w:val="006E54A1"/>
    <w:rsid w:val="006F381E"/>
    <w:rsid w:val="0070176F"/>
    <w:rsid w:val="00715E6A"/>
    <w:rsid w:val="007254C4"/>
    <w:rsid w:val="007259BD"/>
    <w:rsid w:val="007962A2"/>
    <w:rsid w:val="00796595"/>
    <w:rsid w:val="007C35C3"/>
    <w:rsid w:val="007D7EC4"/>
    <w:rsid w:val="00806E28"/>
    <w:rsid w:val="0082241E"/>
    <w:rsid w:val="0084683C"/>
    <w:rsid w:val="00866099"/>
    <w:rsid w:val="00866DAD"/>
    <w:rsid w:val="0087367A"/>
    <w:rsid w:val="00880174"/>
    <w:rsid w:val="0088669F"/>
    <w:rsid w:val="008A39FC"/>
    <w:rsid w:val="008D107F"/>
    <w:rsid w:val="008E5435"/>
    <w:rsid w:val="008E5DF0"/>
    <w:rsid w:val="008F3CCF"/>
    <w:rsid w:val="0090292D"/>
    <w:rsid w:val="009211B8"/>
    <w:rsid w:val="009218A6"/>
    <w:rsid w:val="00921F08"/>
    <w:rsid w:val="00922142"/>
    <w:rsid w:val="009454C1"/>
    <w:rsid w:val="0094580A"/>
    <w:rsid w:val="00972FFC"/>
    <w:rsid w:val="009C7642"/>
    <w:rsid w:val="009E1CAC"/>
    <w:rsid w:val="009E26CA"/>
    <w:rsid w:val="009E3CA7"/>
    <w:rsid w:val="00A35065"/>
    <w:rsid w:val="00A46098"/>
    <w:rsid w:val="00A83B97"/>
    <w:rsid w:val="00AB41CB"/>
    <w:rsid w:val="00AD0837"/>
    <w:rsid w:val="00AD3AF0"/>
    <w:rsid w:val="00AF51F1"/>
    <w:rsid w:val="00AF653D"/>
    <w:rsid w:val="00B077A7"/>
    <w:rsid w:val="00B11D3A"/>
    <w:rsid w:val="00B337C5"/>
    <w:rsid w:val="00B357AE"/>
    <w:rsid w:val="00B81D9A"/>
    <w:rsid w:val="00BB7A82"/>
    <w:rsid w:val="00BC5878"/>
    <w:rsid w:val="00BE2648"/>
    <w:rsid w:val="00BF7289"/>
    <w:rsid w:val="00C12651"/>
    <w:rsid w:val="00C52A39"/>
    <w:rsid w:val="00C62605"/>
    <w:rsid w:val="00C6357A"/>
    <w:rsid w:val="00C66175"/>
    <w:rsid w:val="00C843EE"/>
    <w:rsid w:val="00C969E5"/>
    <w:rsid w:val="00D1267B"/>
    <w:rsid w:val="00D40BB1"/>
    <w:rsid w:val="00D709EC"/>
    <w:rsid w:val="00D878AE"/>
    <w:rsid w:val="00D9399C"/>
    <w:rsid w:val="00DB47D8"/>
    <w:rsid w:val="00DB707E"/>
    <w:rsid w:val="00DD16CB"/>
    <w:rsid w:val="00E04E22"/>
    <w:rsid w:val="00E05F4D"/>
    <w:rsid w:val="00E26199"/>
    <w:rsid w:val="00E371DA"/>
    <w:rsid w:val="00E6357F"/>
    <w:rsid w:val="00E6719A"/>
    <w:rsid w:val="00E67434"/>
    <w:rsid w:val="00E73859"/>
    <w:rsid w:val="00E7799C"/>
    <w:rsid w:val="00E92F5C"/>
    <w:rsid w:val="00E97C5A"/>
    <w:rsid w:val="00EA7E2D"/>
    <w:rsid w:val="00EE0A71"/>
    <w:rsid w:val="00EE2274"/>
    <w:rsid w:val="00EF0ADC"/>
    <w:rsid w:val="00F04390"/>
    <w:rsid w:val="00F11E6F"/>
    <w:rsid w:val="00F16787"/>
    <w:rsid w:val="00F2071F"/>
    <w:rsid w:val="00F56758"/>
    <w:rsid w:val="00F90E5D"/>
    <w:rsid w:val="00FA1D28"/>
    <w:rsid w:val="00FC2B02"/>
    <w:rsid w:val="00FE3E6D"/>
    <w:rsid w:val="00FE4DE9"/>
    <w:rsid w:val="00FF0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16EF"/>
  <w15:chartTrackingRefBased/>
  <w15:docId w15:val="{30144A05-EDBD-4A19-8C60-DB469DB5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E54A1"/>
    <w:pPr>
      <w:suppressAutoHyphens w:val="0"/>
    </w:pPr>
    <w:rPr>
      <w:szCs w:val="20"/>
      <w:lang w:eastAsia="ru-RU"/>
    </w:rPr>
  </w:style>
  <w:style w:type="character" w:customStyle="1" w:styleId="a4">
    <w:name w:val="Основной текст Знак"/>
    <w:basedOn w:val="a0"/>
    <w:link w:val="a3"/>
    <w:uiPriority w:val="99"/>
    <w:semiHidden/>
    <w:rsid w:val="006E54A1"/>
    <w:rPr>
      <w:rFonts w:ascii="Times New Roman" w:eastAsia="Times New Roman" w:hAnsi="Times New Roman" w:cs="Times New Roman"/>
      <w:sz w:val="24"/>
      <w:szCs w:val="20"/>
      <w:lang w:eastAsia="ru-RU"/>
    </w:rPr>
  </w:style>
  <w:style w:type="character" w:styleId="a5">
    <w:name w:val="Strong"/>
    <w:basedOn w:val="a0"/>
    <w:uiPriority w:val="22"/>
    <w:qFormat/>
    <w:rsid w:val="006E54A1"/>
    <w:rPr>
      <w:b/>
      <w:bCs/>
    </w:rPr>
  </w:style>
  <w:style w:type="paragraph" w:styleId="a6">
    <w:name w:val="List Paragraph"/>
    <w:basedOn w:val="a"/>
    <w:uiPriority w:val="34"/>
    <w:qFormat/>
    <w:rsid w:val="00FE3E6D"/>
    <w:pPr>
      <w:ind w:left="720"/>
      <w:contextualSpacing/>
    </w:pPr>
  </w:style>
  <w:style w:type="paragraph" w:styleId="a7">
    <w:name w:val="header"/>
    <w:basedOn w:val="a"/>
    <w:link w:val="a8"/>
    <w:uiPriority w:val="99"/>
    <w:unhideWhenUsed/>
    <w:rsid w:val="00297D0C"/>
    <w:pPr>
      <w:tabs>
        <w:tab w:val="center" w:pos="4677"/>
        <w:tab w:val="right" w:pos="9355"/>
      </w:tabs>
    </w:pPr>
  </w:style>
  <w:style w:type="character" w:customStyle="1" w:styleId="a8">
    <w:name w:val="Верхний колонтитул Знак"/>
    <w:basedOn w:val="a0"/>
    <w:link w:val="a7"/>
    <w:uiPriority w:val="99"/>
    <w:rsid w:val="00297D0C"/>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297D0C"/>
    <w:pPr>
      <w:tabs>
        <w:tab w:val="center" w:pos="4677"/>
        <w:tab w:val="right" w:pos="9355"/>
      </w:tabs>
    </w:pPr>
  </w:style>
  <w:style w:type="character" w:customStyle="1" w:styleId="aa">
    <w:name w:val="Нижний колонтитул Знак"/>
    <w:basedOn w:val="a0"/>
    <w:link w:val="a9"/>
    <w:uiPriority w:val="99"/>
    <w:rsid w:val="00297D0C"/>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73859"/>
    <w:rPr>
      <w:rFonts w:ascii="Segoe UI" w:hAnsi="Segoe UI" w:cs="Segoe UI"/>
      <w:sz w:val="18"/>
      <w:szCs w:val="18"/>
    </w:rPr>
  </w:style>
  <w:style w:type="character" w:customStyle="1" w:styleId="ac">
    <w:name w:val="Текст выноски Знак"/>
    <w:basedOn w:val="a0"/>
    <w:link w:val="ab"/>
    <w:uiPriority w:val="99"/>
    <w:semiHidden/>
    <w:rsid w:val="00E73859"/>
    <w:rPr>
      <w:rFonts w:ascii="Segoe UI" w:eastAsia="Times New Roman" w:hAnsi="Segoe UI" w:cs="Segoe UI"/>
      <w:sz w:val="18"/>
      <w:szCs w:val="18"/>
      <w:lang w:eastAsia="ar-SA"/>
    </w:rPr>
  </w:style>
  <w:style w:type="paragraph" w:customStyle="1" w:styleId="Default">
    <w:name w:val="Default"/>
    <w:rsid w:val="00E6719A"/>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9E3CA7"/>
  </w:style>
  <w:style w:type="character" w:styleId="ae">
    <w:name w:val="annotation reference"/>
    <w:basedOn w:val="a0"/>
    <w:uiPriority w:val="99"/>
    <w:semiHidden/>
    <w:unhideWhenUsed/>
    <w:rsid w:val="0046477B"/>
    <w:rPr>
      <w:sz w:val="16"/>
      <w:szCs w:val="16"/>
    </w:rPr>
  </w:style>
  <w:style w:type="paragraph" w:styleId="af">
    <w:name w:val="annotation text"/>
    <w:basedOn w:val="a"/>
    <w:link w:val="af0"/>
    <w:uiPriority w:val="99"/>
    <w:semiHidden/>
    <w:unhideWhenUsed/>
    <w:rsid w:val="0046477B"/>
    <w:rPr>
      <w:sz w:val="20"/>
      <w:szCs w:val="20"/>
    </w:rPr>
  </w:style>
  <w:style w:type="character" w:customStyle="1" w:styleId="af0">
    <w:name w:val="Текст примечания Знак"/>
    <w:basedOn w:val="a0"/>
    <w:link w:val="af"/>
    <w:uiPriority w:val="99"/>
    <w:semiHidden/>
    <w:rsid w:val="0046477B"/>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46477B"/>
    <w:rPr>
      <w:b/>
      <w:bCs/>
    </w:rPr>
  </w:style>
  <w:style w:type="character" w:customStyle="1" w:styleId="af2">
    <w:name w:val="Тема примечания Знак"/>
    <w:basedOn w:val="af0"/>
    <w:link w:val="af1"/>
    <w:uiPriority w:val="99"/>
    <w:semiHidden/>
    <w:rsid w:val="0046477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52135">
      <w:bodyDiv w:val="1"/>
      <w:marLeft w:val="0"/>
      <w:marRight w:val="0"/>
      <w:marTop w:val="0"/>
      <w:marBottom w:val="0"/>
      <w:divBdr>
        <w:top w:val="none" w:sz="0" w:space="0" w:color="auto"/>
        <w:left w:val="none" w:sz="0" w:space="0" w:color="auto"/>
        <w:bottom w:val="none" w:sz="0" w:space="0" w:color="auto"/>
        <w:right w:val="none" w:sz="0" w:space="0" w:color="auto"/>
      </w:divBdr>
    </w:div>
    <w:div w:id="1444181966">
      <w:bodyDiv w:val="1"/>
      <w:marLeft w:val="0"/>
      <w:marRight w:val="0"/>
      <w:marTop w:val="0"/>
      <w:marBottom w:val="0"/>
      <w:divBdr>
        <w:top w:val="none" w:sz="0" w:space="0" w:color="auto"/>
        <w:left w:val="none" w:sz="0" w:space="0" w:color="auto"/>
        <w:bottom w:val="none" w:sz="0" w:space="0" w:color="auto"/>
        <w:right w:val="none" w:sz="0" w:space="0" w:color="auto"/>
      </w:divBdr>
    </w:div>
    <w:div w:id="1745688261">
      <w:bodyDiv w:val="1"/>
      <w:marLeft w:val="0"/>
      <w:marRight w:val="0"/>
      <w:marTop w:val="0"/>
      <w:marBottom w:val="0"/>
      <w:divBdr>
        <w:top w:val="none" w:sz="0" w:space="0" w:color="auto"/>
        <w:left w:val="none" w:sz="0" w:space="0" w:color="auto"/>
        <w:bottom w:val="none" w:sz="0" w:space="0" w:color="auto"/>
        <w:right w:val="none" w:sz="0" w:space="0" w:color="auto"/>
      </w:divBdr>
    </w:div>
    <w:div w:id="1863516240">
      <w:bodyDiv w:val="1"/>
      <w:marLeft w:val="0"/>
      <w:marRight w:val="0"/>
      <w:marTop w:val="0"/>
      <w:marBottom w:val="0"/>
      <w:divBdr>
        <w:top w:val="none" w:sz="0" w:space="0" w:color="auto"/>
        <w:left w:val="none" w:sz="0" w:space="0" w:color="auto"/>
        <w:bottom w:val="none" w:sz="0" w:space="0" w:color="auto"/>
        <w:right w:val="none" w:sz="0" w:space="0" w:color="auto"/>
      </w:divBdr>
    </w:div>
    <w:div w:id="19290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F2D2-FCC6-4F6D-B752-1766BBBD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4750</Words>
  <Characters>27077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office1@stroiteliomska.ru</cp:lastModifiedBy>
  <cp:revision>22</cp:revision>
  <cp:lastPrinted>2025-11-24T05:28:00Z</cp:lastPrinted>
  <dcterms:created xsi:type="dcterms:W3CDTF">2025-03-18T08:17:00Z</dcterms:created>
  <dcterms:modified xsi:type="dcterms:W3CDTF">2025-11-24T05:42:00Z</dcterms:modified>
</cp:coreProperties>
</file>